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919ECE" w14:textId="16FE2AAF" w:rsidR="007A3A41" w:rsidRPr="00F87A45" w:rsidRDefault="007A3A41" w:rsidP="007A3A41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101</w:t>
      </w:r>
      <w:r w:rsidRPr="00AB081E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bis-</w:t>
      </w:r>
      <w:r w:rsidRPr="00AB081E">
        <w:rPr>
          <w:rFonts w:cs="Arial"/>
          <w:sz w:val="24"/>
          <w:szCs w:val="24"/>
        </w:rPr>
        <w:t>e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Pr="00304F73">
        <w:rPr>
          <w:rFonts w:cs="Arial"/>
          <w:noProof w:val="0"/>
          <w:sz w:val="24"/>
        </w:rPr>
        <w:t>R4-</w:t>
      </w:r>
      <w:r w:rsidR="00A1445B" w:rsidRPr="00A1445B">
        <w:t xml:space="preserve"> </w:t>
      </w:r>
      <w:r w:rsidR="00A1445B" w:rsidRPr="00A1445B">
        <w:rPr>
          <w:rFonts w:cs="Arial"/>
          <w:noProof w:val="0"/>
          <w:sz w:val="24"/>
        </w:rPr>
        <w:t>220178</w:t>
      </w:r>
      <w:r w:rsidR="00A1445B">
        <w:rPr>
          <w:rFonts w:cs="Arial"/>
          <w:noProof w:val="0"/>
          <w:sz w:val="24"/>
        </w:rPr>
        <w:t>5</w:t>
      </w:r>
    </w:p>
    <w:p w14:paraId="11864079" w14:textId="77777777" w:rsidR="007A3A41" w:rsidRPr="00AB081E" w:rsidRDefault="007A3A41" w:rsidP="007A3A41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 w:rsidRPr="00AB081E">
        <w:rPr>
          <w:rFonts w:cs="Arial"/>
          <w:sz w:val="24"/>
          <w:szCs w:val="24"/>
        </w:rPr>
        <w:t xml:space="preserve">E-meeting, </w:t>
      </w:r>
      <w:r>
        <w:rPr>
          <w:rFonts w:cs="Arial"/>
          <w:sz w:val="24"/>
          <w:szCs w:val="24"/>
        </w:rPr>
        <w:t>January 17</w:t>
      </w:r>
      <w:r w:rsidRPr="00AE32FA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25</w:t>
      </w:r>
      <w:r w:rsidRPr="00AE32FA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2</w:t>
      </w:r>
    </w:p>
    <w:p w14:paraId="2EC6AC2A" w14:textId="77777777" w:rsidR="00F01182" w:rsidRPr="00AB081E" w:rsidRDefault="00F01182" w:rsidP="00F0118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6C79B08" w14:textId="7317EF98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Agenda item:</w:t>
      </w:r>
      <w:r w:rsidRPr="00AB081E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8867A0">
        <w:rPr>
          <w:rFonts w:ascii="Arial" w:hAnsi="Arial" w:cs="Arial"/>
          <w:b/>
          <w:sz w:val="24"/>
        </w:rPr>
        <w:t>6.13.</w:t>
      </w:r>
      <w:r w:rsidR="003F7D1E">
        <w:rPr>
          <w:rFonts w:ascii="Arial" w:hAnsi="Arial" w:cs="Arial"/>
          <w:b/>
          <w:sz w:val="24"/>
        </w:rPr>
        <w:t>6.</w:t>
      </w:r>
      <w:r w:rsidR="008867A0">
        <w:rPr>
          <w:rFonts w:ascii="Arial" w:hAnsi="Arial" w:cs="Arial"/>
          <w:b/>
          <w:sz w:val="24"/>
        </w:rPr>
        <w:t>2</w:t>
      </w:r>
    </w:p>
    <w:p w14:paraId="0293383C" w14:textId="77777777" w:rsidR="00F01182" w:rsidRPr="00AB081E" w:rsidRDefault="00F01182" w:rsidP="00F0118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AB081E">
        <w:rPr>
          <w:rFonts w:ascii="Arial" w:hAnsi="Arial" w:cs="Arial"/>
          <w:b/>
          <w:sz w:val="24"/>
        </w:rPr>
        <w:t>Source:</w:t>
      </w:r>
      <w:r w:rsidRPr="00AB081E">
        <w:rPr>
          <w:rFonts w:ascii="Arial" w:hAnsi="Arial" w:cs="Arial"/>
          <w:b/>
          <w:sz w:val="24"/>
        </w:rPr>
        <w:tab/>
        <w:t>Intel Corporation</w:t>
      </w:r>
    </w:p>
    <w:p w14:paraId="64E0FD5B" w14:textId="0256724E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Title:</w:t>
      </w:r>
      <w:r w:rsidRPr="00AB081E">
        <w:rPr>
          <w:rFonts w:ascii="Arial" w:hAnsi="Arial" w:cs="Arial"/>
          <w:b/>
          <w:sz w:val="24"/>
        </w:rPr>
        <w:tab/>
      </w:r>
      <w:r w:rsidR="003F7D1E" w:rsidRPr="003F7D1E">
        <w:rPr>
          <w:rFonts w:ascii="Arial" w:hAnsi="Arial" w:cs="Arial"/>
          <w:b/>
          <w:sz w:val="24"/>
        </w:rPr>
        <w:t xml:space="preserve">Discussion on Satellite Access Node demodulation requirements for NR NTN </w:t>
      </w:r>
    </w:p>
    <w:p w14:paraId="266488AB" w14:textId="7777777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Document for:</w:t>
      </w:r>
      <w:r w:rsidRPr="00AB081E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AB081E">
        <w:rPr>
          <w:rFonts w:ascii="Arial" w:hAnsi="Arial" w:cs="Arial"/>
          <w:b/>
          <w:sz w:val="24"/>
        </w:rPr>
        <w:t>Discussion</w:t>
      </w:r>
    </w:p>
    <w:p w14:paraId="79DBD538" w14:textId="77777777" w:rsidR="00F01182" w:rsidRPr="00146B4F" w:rsidRDefault="00F01182" w:rsidP="00F01182">
      <w:pPr>
        <w:pStyle w:val="Heading1"/>
      </w:pPr>
      <w:r w:rsidRPr="00146B4F">
        <w:t>Introduction</w:t>
      </w:r>
    </w:p>
    <w:p w14:paraId="65F9E138" w14:textId="15AA9A9B" w:rsidR="00D125BC" w:rsidRDefault="006F50EB" w:rsidP="006F50EB">
      <w:pPr>
        <w:jc w:val="both"/>
      </w:pPr>
      <w:r>
        <w:t xml:space="preserve">In the </w:t>
      </w:r>
      <w:r w:rsidR="008D47C5">
        <w:t>Rel-17</w:t>
      </w:r>
      <w:r>
        <w:t xml:space="preserve"> </w:t>
      </w:r>
      <w:r w:rsidR="00305004">
        <w:t xml:space="preserve">new WI </w:t>
      </w:r>
      <w:r w:rsidR="008D47C5">
        <w:t xml:space="preserve">introducing </w:t>
      </w:r>
      <w:r w:rsidR="008D47C5">
        <w:rPr>
          <w:lang w:eastAsia="zh-CN"/>
        </w:rPr>
        <w:t>Solutions for NR to support non-terrestrial networks</w:t>
      </w:r>
      <w:r w:rsidR="00305004" w:rsidRPr="00305004">
        <w:t xml:space="preserve"> </w:t>
      </w:r>
      <w:r w:rsidR="00997D89">
        <w:t xml:space="preserve">was approved </w:t>
      </w:r>
      <w:r>
        <w:fldChar w:fldCharType="begin"/>
      </w:r>
      <w:r>
        <w:instrText xml:space="preserve"> REF _Ref12973084 \n \h </w:instrText>
      </w:r>
      <w:r>
        <w:fldChar w:fldCharType="separate"/>
      </w:r>
      <w:r>
        <w:t>[1]</w:t>
      </w:r>
      <w:r>
        <w:fldChar w:fldCharType="end"/>
      </w:r>
      <w:r w:rsidR="00997D89">
        <w:t xml:space="preserve">. </w:t>
      </w:r>
      <w:r w:rsidR="00015BA9">
        <w:t xml:space="preserve"> </w:t>
      </w:r>
      <w:r w:rsidR="00C271AC">
        <w:t>The objective captured for the performance part WI</w:t>
      </w:r>
      <w:r w:rsidR="001C326F">
        <w:t xml:space="preserve"> is rather general: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125BC" w14:paraId="25ED138A" w14:textId="77777777" w:rsidTr="00D125BC">
        <w:tc>
          <w:tcPr>
            <w:tcW w:w="9629" w:type="dxa"/>
          </w:tcPr>
          <w:p w14:paraId="36EC650A" w14:textId="78FA723B" w:rsidR="00D125BC" w:rsidRPr="00C271AC" w:rsidRDefault="001C326F" w:rsidP="00C271AC">
            <w:pPr>
              <w:numPr>
                <w:ilvl w:val="0"/>
                <w:numId w:val="13"/>
              </w:numPr>
              <w:spacing w:before="0"/>
              <w:ind w:right="-96"/>
            </w:pPr>
            <w:r>
              <w:rPr>
                <w:lang w:eastAsia="ko-KR"/>
              </w:rPr>
              <w:t>Specify necessary UE and network performance requirements for the specified enhancements</w:t>
            </w:r>
          </w:p>
        </w:tc>
      </w:tr>
    </w:tbl>
    <w:p w14:paraId="3B426B1C" w14:textId="06557701" w:rsidR="006F50EB" w:rsidRDefault="00C271AC" w:rsidP="006F50EB">
      <w:pPr>
        <w:jc w:val="both"/>
      </w:pPr>
      <w:r>
        <w:t xml:space="preserve">In this paper we discuss the </w:t>
      </w:r>
      <w:r w:rsidR="00F06FA8">
        <w:t xml:space="preserve">scope </w:t>
      </w:r>
      <w:r w:rsidR="005264AB">
        <w:t xml:space="preserve">for </w:t>
      </w:r>
      <w:r w:rsidR="00F06FA8">
        <w:t xml:space="preserve">the network </w:t>
      </w:r>
      <w:r>
        <w:t>performance requirements</w:t>
      </w:r>
      <w:r w:rsidR="006F50EB">
        <w:t>.</w:t>
      </w:r>
    </w:p>
    <w:p w14:paraId="0871E5A4" w14:textId="16CEA615" w:rsidR="00982F1A" w:rsidRDefault="00F01182" w:rsidP="00074DFE">
      <w:pPr>
        <w:pStyle w:val="Heading1"/>
      </w:pPr>
      <w:r>
        <w:t>Discussion</w:t>
      </w:r>
    </w:p>
    <w:p w14:paraId="102E679B" w14:textId="2EE6DE4C" w:rsidR="00517091" w:rsidRDefault="009333BE" w:rsidP="00D1553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Scope</w:t>
      </w:r>
      <w:r w:rsidR="005409CB">
        <w:rPr>
          <w:b/>
          <w:bCs/>
          <w:sz w:val="24"/>
          <w:szCs w:val="24"/>
        </w:rPr>
        <w:t xml:space="preserve"> of requirements</w:t>
      </w:r>
    </w:p>
    <w:p w14:paraId="365A19A6" w14:textId="77777777" w:rsidR="00CC3B3F" w:rsidRDefault="007D03BA" w:rsidP="00665589">
      <w:pPr>
        <w:rPr>
          <w:rFonts w:eastAsia="Malgun Gothic"/>
          <w:lang w:eastAsia="zh-CN"/>
        </w:rPr>
      </w:pPr>
      <w:r w:rsidRPr="00004E1F">
        <w:rPr>
          <w:bCs/>
          <w:lang w:eastAsia="zh-CN"/>
        </w:rPr>
        <w:t>NR NTN</w:t>
      </w:r>
      <w:r w:rsidR="00004E1F">
        <w:t xml:space="preserve"> </w:t>
      </w:r>
      <w:r w:rsidR="00AA1746">
        <w:t xml:space="preserve">system has specific propagation conditions </w:t>
      </w:r>
      <w:r w:rsidR="004C30ED">
        <w:t>with less scatterers</w:t>
      </w:r>
      <w:r w:rsidR="000A0600">
        <w:t xml:space="preserve"> </w:t>
      </w:r>
      <w:r w:rsidR="000A0600" w:rsidRPr="000A0600">
        <w:t>long propagation distance</w:t>
      </w:r>
      <w:r w:rsidR="0063377F">
        <w:t xml:space="preserve"> and satellite motion</w:t>
      </w:r>
      <w:r w:rsidR="0020086F">
        <w:t xml:space="preserve">. </w:t>
      </w:r>
      <w:r w:rsidR="0002447D">
        <w:t>NTN c</w:t>
      </w:r>
      <w:r w:rsidR="00E81CA4">
        <w:t>hannel models for link level simulations</w:t>
      </w:r>
      <w:r w:rsidR="00E81CA4" w:rsidRPr="00517091">
        <w:t xml:space="preserve"> </w:t>
      </w:r>
      <w:r w:rsidR="00E81CA4">
        <w:t xml:space="preserve">are introduced in </w:t>
      </w:r>
      <w:r w:rsidR="00517091" w:rsidRPr="00517091">
        <w:t>TR38.811</w:t>
      </w:r>
      <w:r w:rsidR="00D70F2F">
        <w:t>:</w:t>
      </w:r>
      <w:r w:rsidR="00994AC4">
        <w:t xml:space="preserve"> </w:t>
      </w:r>
      <w:r w:rsidR="00EA5A1B">
        <w:rPr>
          <w:rFonts w:eastAsia="Malgun Gothic"/>
          <w:lang w:eastAsia="zh-CN"/>
        </w:rPr>
        <w:t>two TDL models, namely NTN-TDL-A and NTN-TDL-B are constructed to represent two different channel profiles for NLOS, while NTN-TDL-C and NTN-TDL-D are constructed for LOS</w:t>
      </w:r>
      <w:r w:rsidR="00D70F2F">
        <w:rPr>
          <w:rFonts w:eastAsia="Malgun Gothic"/>
          <w:lang w:eastAsia="zh-CN"/>
        </w:rPr>
        <w:t xml:space="preserve">. </w:t>
      </w:r>
    </w:p>
    <w:p w14:paraId="32ABEEA4" w14:textId="6F274922" w:rsidR="003B2B83" w:rsidRDefault="00CC3B3F" w:rsidP="00665589">
      <w:pPr>
        <w:rPr>
          <w:lang w:val="en-US"/>
        </w:rPr>
      </w:pPr>
      <w:r w:rsidRPr="00CC3B3F">
        <w:rPr>
          <w:rFonts w:eastAsia="Malgun Gothic"/>
          <w:lang w:eastAsia="zh-CN"/>
        </w:rPr>
        <w:t xml:space="preserve">Considering the specifics of the propagation conditions, </w:t>
      </w:r>
      <w:r w:rsidR="00E33375">
        <w:rPr>
          <w:rFonts w:eastAsia="Malgun Gothic"/>
          <w:lang w:eastAsia="zh-CN"/>
        </w:rPr>
        <w:t xml:space="preserve">the existing demodulation </w:t>
      </w:r>
      <w:r w:rsidRPr="00CC3B3F">
        <w:rPr>
          <w:rFonts w:eastAsia="Malgun Gothic"/>
          <w:lang w:eastAsia="zh-CN"/>
        </w:rPr>
        <w:t xml:space="preserve">requirements </w:t>
      </w:r>
      <w:r w:rsidR="00E33375">
        <w:rPr>
          <w:rFonts w:eastAsia="Malgun Gothic"/>
          <w:lang w:eastAsia="zh-CN"/>
        </w:rPr>
        <w:t xml:space="preserve">can not be reused for NR NTN. New </w:t>
      </w:r>
      <w:r w:rsidR="0013772B">
        <w:rPr>
          <w:rFonts w:eastAsia="Malgun Gothic"/>
          <w:lang w:eastAsia="zh-CN"/>
        </w:rPr>
        <w:t>requirements</w:t>
      </w:r>
      <w:r w:rsidR="00E33375">
        <w:rPr>
          <w:rFonts w:eastAsia="Malgun Gothic"/>
          <w:lang w:eastAsia="zh-CN"/>
        </w:rPr>
        <w:t xml:space="preserve"> </w:t>
      </w:r>
      <w:r w:rsidRPr="00CC3B3F">
        <w:rPr>
          <w:rFonts w:eastAsia="Malgun Gothic"/>
          <w:lang w:eastAsia="zh-CN"/>
        </w:rPr>
        <w:t>for all the physical channels need to be defined for NR NTN</w:t>
      </w:r>
    </w:p>
    <w:p w14:paraId="2FF8A70B" w14:textId="339F7242" w:rsidR="00243CA2" w:rsidRDefault="00243CA2" w:rsidP="00243CA2">
      <w:pPr>
        <w:rPr>
          <w:b/>
          <w:bCs/>
          <w:lang w:val="en-US" w:eastAsia="ja-JP" w:bidi="hi-IN"/>
        </w:rPr>
      </w:pPr>
      <w:r w:rsidRPr="000155CA">
        <w:rPr>
          <w:b/>
          <w:bCs/>
          <w:lang w:val="en-US" w:eastAsia="ja-JP" w:bidi="hi-IN"/>
        </w:rPr>
        <w:t xml:space="preserve">Proposal </w:t>
      </w:r>
      <w:r>
        <w:rPr>
          <w:b/>
          <w:bCs/>
          <w:lang w:val="en-US" w:eastAsia="ja-JP" w:bidi="hi-IN"/>
        </w:rPr>
        <w:t>1</w:t>
      </w:r>
      <w:r w:rsidRPr="000155CA">
        <w:rPr>
          <w:b/>
          <w:bCs/>
          <w:lang w:val="en-US" w:eastAsia="ja-JP" w:bidi="hi-IN"/>
        </w:rPr>
        <w:t xml:space="preserve">: </w:t>
      </w:r>
      <w:r>
        <w:rPr>
          <w:b/>
          <w:bCs/>
          <w:lang w:val="en-US" w:eastAsia="ja-JP" w:bidi="hi-IN"/>
        </w:rPr>
        <w:t>RAN4 to define the requirements for PUSCH, PUCCH and PRACH for NTN-TDL channel model</w:t>
      </w:r>
      <w:r w:rsidR="0097713B">
        <w:rPr>
          <w:b/>
          <w:bCs/>
          <w:lang w:val="en-US" w:eastAsia="ja-JP" w:bidi="hi-IN"/>
        </w:rPr>
        <w:t>s</w:t>
      </w:r>
      <w:r>
        <w:rPr>
          <w:b/>
          <w:bCs/>
          <w:lang w:val="en-US" w:eastAsia="ja-JP" w:bidi="hi-IN"/>
        </w:rPr>
        <w:t xml:space="preserve"> </w:t>
      </w:r>
    </w:p>
    <w:p w14:paraId="1B8E4EF3" w14:textId="27136860" w:rsidR="00673A15" w:rsidRPr="003B2B83" w:rsidRDefault="004D1C9A" w:rsidP="00D1553F">
      <w:pPr>
        <w:rPr>
          <w:lang w:val="en-US"/>
        </w:rPr>
      </w:pPr>
      <w:r>
        <w:rPr>
          <w:lang w:val="en-US"/>
        </w:rPr>
        <w:t xml:space="preserve">For NTN systems </w:t>
      </w:r>
      <w:r w:rsidR="003C3743">
        <w:rPr>
          <w:lang w:val="en-US"/>
        </w:rPr>
        <w:t xml:space="preserve">the satellite motion causes additional Doppler shift. </w:t>
      </w:r>
      <w:r w:rsidR="006D6E8E">
        <w:rPr>
          <w:lang w:val="en-US"/>
        </w:rPr>
        <w:t xml:space="preserve">RAN1 assumption is that </w:t>
      </w:r>
      <w:r w:rsidR="001C585B">
        <w:rPr>
          <w:lang w:val="en-US"/>
        </w:rPr>
        <w:t xml:space="preserve">UE will compensate </w:t>
      </w:r>
      <w:r w:rsidR="00C6485B">
        <w:rPr>
          <w:lang w:val="en-US"/>
        </w:rPr>
        <w:t xml:space="preserve">this frequency offset </w:t>
      </w:r>
      <w:r w:rsidR="00953F34">
        <w:rPr>
          <w:lang w:val="en-US"/>
        </w:rPr>
        <w:t xml:space="preserve">using the information about </w:t>
      </w:r>
      <w:r w:rsidR="00953F34" w:rsidRPr="00953F34">
        <w:t>UE location (from GNSS) and satellite ephemeris</w:t>
      </w:r>
      <w:r w:rsidR="0079381C">
        <w:rPr>
          <w:lang w:val="en-US"/>
        </w:rPr>
        <w:t xml:space="preserve"> </w:t>
      </w:r>
      <w:r w:rsidR="0079381C" w:rsidRPr="0079381C">
        <w:rPr>
          <w:lang w:val="en-US"/>
        </w:rPr>
        <w:t>(broadcasted in System Information)</w:t>
      </w:r>
      <w:r w:rsidR="001C585B">
        <w:rPr>
          <w:lang w:val="en-US"/>
        </w:rPr>
        <w:t xml:space="preserve">. </w:t>
      </w:r>
      <w:r w:rsidR="0079381C">
        <w:rPr>
          <w:lang w:val="en-US"/>
        </w:rPr>
        <w:t xml:space="preserve">However, the accuracy of this autonomous </w:t>
      </w:r>
      <w:r w:rsidR="00975F3A">
        <w:rPr>
          <w:lang w:val="en-US"/>
        </w:rPr>
        <w:t xml:space="preserve">pre-compensation </w:t>
      </w:r>
      <w:r w:rsidR="00183DAE">
        <w:rPr>
          <w:lang w:val="en-US"/>
        </w:rPr>
        <w:t xml:space="preserve">may not be perfect so </w:t>
      </w:r>
      <w:r w:rsidR="00163081">
        <w:rPr>
          <w:lang w:val="en-US"/>
        </w:rPr>
        <w:t xml:space="preserve">some shift </w:t>
      </w:r>
      <w:r w:rsidR="00BA108C">
        <w:rPr>
          <w:lang w:val="en-US"/>
        </w:rPr>
        <w:t xml:space="preserve">will </w:t>
      </w:r>
      <w:r w:rsidR="00163081">
        <w:rPr>
          <w:lang w:val="en-US"/>
        </w:rPr>
        <w:t xml:space="preserve">still </w:t>
      </w:r>
      <w:r w:rsidR="00BA108C">
        <w:rPr>
          <w:lang w:val="en-US"/>
        </w:rPr>
        <w:t xml:space="preserve">take place. </w:t>
      </w:r>
      <w:r w:rsidR="00673A15">
        <w:rPr>
          <w:lang w:val="en-US"/>
        </w:rPr>
        <w:t xml:space="preserve">RAN4 </w:t>
      </w:r>
      <w:r w:rsidR="00BA108C">
        <w:rPr>
          <w:lang w:val="en-US"/>
        </w:rPr>
        <w:t xml:space="preserve">need </w:t>
      </w:r>
      <w:r w:rsidR="00673A15">
        <w:rPr>
          <w:lang w:val="en-US"/>
        </w:rPr>
        <w:t>to de</w:t>
      </w:r>
      <w:r w:rsidR="00DE6DD9">
        <w:rPr>
          <w:lang w:val="en-US"/>
        </w:rPr>
        <w:t xml:space="preserve">cide whether additional </w:t>
      </w:r>
      <w:r w:rsidR="00DE6DD9" w:rsidRPr="00DE6DD9">
        <w:rPr>
          <w:lang w:val="en-US"/>
        </w:rPr>
        <w:t>Doppler shift due to satellite motion should be taken into account</w:t>
      </w:r>
      <w:r w:rsidR="00BA108C">
        <w:rPr>
          <w:lang w:val="en-US"/>
        </w:rPr>
        <w:t xml:space="preserve"> during </w:t>
      </w:r>
      <w:r w:rsidR="00243CA2">
        <w:rPr>
          <w:lang w:val="en-US"/>
        </w:rPr>
        <w:t>the requirements definition</w:t>
      </w:r>
    </w:p>
    <w:p w14:paraId="1A222844" w14:textId="5E6FC696" w:rsidR="00E90833" w:rsidRDefault="002F03DD" w:rsidP="00441B96">
      <w:pPr>
        <w:rPr>
          <w:b/>
          <w:bCs/>
          <w:lang w:val="en-US" w:eastAsia="ja-JP" w:bidi="hi-IN"/>
        </w:rPr>
      </w:pPr>
      <w:r>
        <w:rPr>
          <w:b/>
          <w:bCs/>
          <w:lang w:val="en-US" w:eastAsia="ja-JP" w:bidi="hi-IN"/>
        </w:rPr>
        <w:t>Proposal 2</w:t>
      </w:r>
      <w:r w:rsidR="005F482B">
        <w:rPr>
          <w:b/>
          <w:bCs/>
          <w:lang w:val="en-US" w:eastAsia="ja-JP" w:bidi="hi-IN"/>
        </w:rPr>
        <w:t xml:space="preserve">: </w:t>
      </w:r>
      <w:r w:rsidR="005F482B" w:rsidRPr="005F482B">
        <w:rPr>
          <w:b/>
          <w:bCs/>
          <w:lang w:val="en-US"/>
        </w:rPr>
        <w:t>RAN4 to decide whether additional Doppler shift due to satellite motion should be taken into account during the requirements definition</w:t>
      </w:r>
    </w:p>
    <w:p w14:paraId="3A59150A" w14:textId="41645FDF" w:rsidR="00D51DB7" w:rsidRPr="001640FC" w:rsidRDefault="001640FC" w:rsidP="00CD59A2">
      <w:pPr>
        <w:rPr>
          <w:lang w:val="en-US"/>
        </w:rPr>
      </w:pPr>
      <w:r>
        <w:rPr>
          <w:lang w:val="en-US"/>
        </w:rPr>
        <w:t xml:space="preserve">In NR NTN the Satellite Access Node </w:t>
      </w:r>
      <w:r w:rsidR="00360EA6">
        <w:rPr>
          <w:lang w:val="en-US"/>
        </w:rPr>
        <w:t>i</w:t>
      </w:r>
      <w:r w:rsidR="00BB40C3" w:rsidRPr="001640FC">
        <w:rPr>
          <w:lang w:val="en-US"/>
        </w:rPr>
        <w:t xml:space="preserve">s a dedicated </w:t>
      </w:r>
      <w:r w:rsidRPr="001640FC">
        <w:rPr>
          <w:lang w:val="en-US"/>
        </w:rPr>
        <w:t xml:space="preserve">access node </w:t>
      </w:r>
      <w:r w:rsidR="00360EA6">
        <w:rPr>
          <w:lang w:val="en-US"/>
        </w:rPr>
        <w:t>and it is not expected to operate in regular terrestrial network</w:t>
      </w:r>
      <w:r w:rsidR="00CA4E6C">
        <w:rPr>
          <w:lang w:val="en-US"/>
        </w:rPr>
        <w:t>. Thus, there is no need to conduct the Rel-15/Rel</w:t>
      </w:r>
      <w:r w:rsidR="00951CF4">
        <w:rPr>
          <w:lang w:val="en-US"/>
        </w:rPr>
        <w:t>-</w:t>
      </w:r>
      <w:r w:rsidR="00CA4E6C">
        <w:rPr>
          <w:lang w:val="en-US"/>
        </w:rPr>
        <w:t>16 test</w:t>
      </w:r>
      <w:r w:rsidR="009B0DA2">
        <w:rPr>
          <w:lang w:val="en-US"/>
        </w:rPr>
        <w:t>s</w:t>
      </w:r>
      <w:r w:rsidR="00CA4E6C">
        <w:rPr>
          <w:lang w:val="en-US"/>
        </w:rPr>
        <w:t xml:space="preserve"> for NTN Satellite Access Node</w:t>
      </w:r>
    </w:p>
    <w:p w14:paraId="4F81D2FE" w14:textId="521B5010" w:rsidR="00C37263" w:rsidRPr="00951CF4" w:rsidRDefault="00D51DB7" w:rsidP="00CD59A2">
      <w:pPr>
        <w:rPr>
          <w:b/>
          <w:bCs/>
          <w:lang w:val="en-US"/>
        </w:rPr>
      </w:pPr>
      <w:r w:rsidRPr="00951CF4">
        <w:rPr>
          <w:b/>
          <w:bCs/>
          <w:lang w:val="en-US"/>
        </w:rPr>
        <w:t xml:space="preserve">Proposal 3: </w:t>
      </w:r>
      <w:r w:rsidR="00951CF4">
        <w:rPr>
          <w:b/>
          <w:bCs/>
          <w:lang w:val="en-US"/>
        </w:rPr>
        <w:t>NTN Satellite Access Node is not required to pass legacy Rel-15/Rel-16 tests</w:t>
      </w:r>
    </w:p>
    <w:p w14:paraId="293DC5A2" w14:textId="45AF0734" w:rsidR="005A0435" w:rsidRPr="006B67CA" w:rsidRDefault="00D1553F" w:rsidP="00951CF4">
      <w:pPr>
        <w:spacing w:before="240"/>
        <w:rPr>
          <w:b/>
          <w:bCs/>
          <w:sz w:val="24"/>
          <w:szCs w:val="24"/>
          <w:lang w:eastAsia="ja-JP" w:bidi="hi-IN"/>
        </w:rPr>
      </w:pPr>
      <w:r w:rsidRPr="006B67CA">
        <w:rPr>
          <w:b/>
          <w:bCs/>
          <w:sz w:val="24"/>
          <w:szCs w:val="24"/>
          <w:lang w:eastAsia="ja-JP" w:bidi="hi-IN"/>
        </w:rPr>
        <w:t>P</w:t>
      </w:r>
      <w:r w:rsidR="006B0110">
        <w:rPr>
          <w:b/>
          <w:bCs/>
          <w:sz w:val="24"/>
          <w:szCs w:val="24"/>
          <w:lang w:eastAsia="ja-JP" w:bidi="hi-IN"/>
        </w:rPr>
        <w:t>U</w:t>
      </w:r>
      <w:r w:rsidRPr="006B67CA">
        <w:rPr>
          <w:b/>
          <w:bCs/>
          <w:sz w:val="24"/>
          <w:szCs w:val="24"/>
          <w:lang w:eastAsia="ja-JP" w:bidi="hi-IN"/>
        </w:rPr>
        <w:t>SCH requirements</w:t>
      </w:r>
    </w:p>
    <w:p w14:paraId="35867D1C" w14:textId="47D0BEF0" w:rsidR="004428D4" w:rsidRPr="001348CE" w:rsidRDefault="00896AB5" w:rsidP="001348CE">
      <w:pPr>
        <w:spacing w:before="240"/>
        <w:jc w:val="both"/>
        <w:rPr>
          <w:lang w:eastAsia="zh-CN"/>
        </w:rPr>
      </w:pPr>
      <w:r w:rsidRPr="001348CE">
        <w:rPr>
          <w:lang w:eastAsia="zh-CN"/>
        </w:rPr>
        <w:t xml:space="preserve">Our views on </w:t>
      </w:r>
      <w:bookmarkStart w:id="2" w:name="_Hlk91724675"/>
      <w:r w:rsidRPr="001348CE">
        <w:rPr>
          <w:lang w:eastAsia="zh-CN"/>
        </w:rPr>
        <w:t xml:space="preserve">the scope </w:t>
      </w:r>
      <w:r w:rsidR="00F24DE0" w:rsidRPr="001348CE">
        <w:rPr>
          <w:lang w:eastAsia="zh-CN"/>
        </w:rPr>
        <w:t xml:space="preserve">of </w:t>
      </w:r>
      <w:r w:rsidR="00CC44E7">
        <w:rPr>
          <w:lang w:eastAsia="zh-CN"/>
        </w:rPr>
        <w:t xml:space="preserve">NR NTN </w:t>
      </w:r>
      <w:r w:rsidR="00F24DE0" w:rsidRPr="001348CE">
        <w:rPr>
          <w:lang w:eastAsia="zh-CN"/>
        </w:rPr>
        <w:t xml:space="preserve">PUSCH requirements </w:t>
      </w:r>
      <w:bookmarkEnd w:id="2"/>
      <w:r w:rsidR="00F24DE0" w:rsidRPr="001348CE">
        <w:rPr>
          <w:lang w:eastAsia="zh-CN"/>
        </w:rPr>
        <w:t xml:space="preserve">and corresponding test parameters </w:t>
      </w:r>
      <w:r w:rsidR="00D64754">
        <w:rPr>
          <w:lang w:eastAsia="zh-CN"/>
        </w:rPr>
        <w:t>are</w:t>
      </w:r>
      <w:r w:rsidR="00F24DE0" w:rsidRPr="001348CE">
        <w:rPr>
          <w:lang w:eastAsia="zh-CN"/>
        </w:rPr>
        <w:t xml:space="preserve"> shown in Table 2-1. </w:t>
      </w:r>
    </w:p>
    <w:p w14:paraId="5C53DA96" w14:textId="3B72AFB5" w:rsidR="008330C7" w:rsidRDefault="00CB3137" w:rsidP="00252AB2">
      <w:pPr>
        <w:overflowPunct/>
        <w:autoSpaceDE/>
        <w:autoSpaceDN/>
        <w:adjustRightInd/>
        <w:spacing w:before="0" w:afterLines="50"/>
        <w:textAlignment w:val="auto"/>
        <w:rPr>
          <w:lang w:eastAsia="zh-CN"/>
        </w:rPr>
      </w:pPr>
      <w:r>
        <w:rPr>
          <w:rFonts w:ascii="Arial" w:hAnsi="Arial"/>
          <w:b/>
        </w:rPr>
        <w:t>Table 2-1.</w:t>
      </w:r>
      <w:r w:rsidRPr="00CB3137">
        <w:t xml:space="preserve"> </w:t>
      </w:r>
      <w:r w:rsidR="001348CE">
        <w:rPr>
          <w:rFonts w:ascii="Arial" w:hAnsi="Arial"/>
          <w:b/>
        </w:rPr>
        <w:t>S</w:t>
      </w:r>
      <w:r w:rsidRPr="00CB3137">
        <w:rPr>
          <w:rFonts w:ascii="Arial" w:hAnsi="Arial"/>
          <w:b/>
        </w:rPr>
        <w:t>cope of PUSCH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2268"/>
        <w:gridCol w:w="3964"/>
      </w:tblGrid>
      <w:tr w:rsidR="00153F7F" w14:paraId="43E2E80C" w14:textId="77777777" w:rsidTr="00C677A7">
        <w:tc>
          <w:tcPr>
            <w:tcW w:w="3397" w:type="dxa"/>
            <w:gridSpan w:val="2"/>
          </w:tcPr>
          <w:p w14:paraId="6458F94A" w14:textId="437DC875" w:rsidR="00153F7F" w:rsidRPr="00A65C0D" w:rsidRDefault="00153F7F" w:rsidP="00153F7F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Requirement</w:t>
            </w:r>
          </w:p>
        </w:tc>
        <w:tc>
          <w:tcPr>
            <w:tcW w:w="2268" w:type="dxa"/>
          </w:tcPr>
          <w:p w14:paraId="3E335681" w14:textId="1B779D81" w:rsidR="00153F7F" w:rsidRPr="00A65C0D" w:rsidRDefault="00153F7F" w:rsidP="00153F7F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b/>
                <w:bCs/>
                <w:lang w:eastAsia="zh-CN"/>
              </w:rPr>
            </w:pPr>
            <w:r w:rsidRPr="00A65C0D">
              <w:rPr>
                <w:b/>
                <w:bCs/>
                <w:lang w:eastAsia="zh-CN"/>
              </w:rPr>
              <w:t>Parameter</w:t>
            </w:r>
          </w:p>
        </w:tc>
        <w:tc>
          <w:tcPr>
            <w:tcW w:w="3964" w:type="dxa"/>
          </w:tcPr>
          <w:p w14:paraId="446077DB" w14:textId="0AE88612" w:rsidR="00153F7F" w:rsidRPr="00A65C0D" w:rsidRDefault="00107E8E" w:rsidP="00153F7F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Values</w:t>
            </w:r>
          </w:p>
        </w:tc>
      </w:tr>
      <w:tr w:rsidR="007928A1" w14:paraId="643C5020" w14:textId="77777777" w:rsidTr="00C677A7">
        <w:tc>
          <w:tcPr>
            <w:tcW w:w="2122" w:type="dxa"/>
            <w:vMerge w:val="restart"/>
          </w:tcPr>
          <w:p w14:paraId="632C8E76" w14:textId="77777777" w:rsidR="007928A1" w:rsidRDefault="007928A1" w:rsidP="00153F7F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 w:rsidRPr="00481955">
              <w:rPr>
                <w:lang w:eastAsia="zh-CN"/>
              </w:rPr>
              <w:t>Requirements for PUSCH with transform precoding disabled</w:t>
            </w:r>
          </w:p>
        </w:tc>
        <w:tc>
          <w:tcPr>
            <w:tcW w:w="1275" w:type="dxa"/>
            <w:vMerge w:val="restart"/>
          </w:tcPr>
          <w:p w14:paraId="72ECE5E1" w14:textId="1992A838" w:rsidR="007928A1" w:rsidRDefault="007928A1" w:rsidP="000279AE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Fraction of</w:t>
            </w:r>
            <w:r w:rsidR="000279A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maximum</w:t>
            </w:r>
            <w:r w:rsidR="000279A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throughput</w:t>
            </w:r>
            <w:r w:rsidR="000279AE">
              <w:rPr>
                <w:lang w:eastAsia="zh-CN"/>
              </w:rPr>
              <w:t xml:space="preserve"> 70%</w:t>
            </w:r>
          </w:p>
        </w:tc>
        <w:tc>
          <w:tcPr>
            <w:tcW w:w="2268" w:type="dxa"/>
          </w:tcPr>
          <w:p w14:paraId="3BCCEC8E" w14:textId="56E21635" w:rsidR="007928A1" w:rsidRDefault="007928A1" w:rsidP="00153F7F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Number of TX antennas</w:t>
            </w:r>
          </w:p>
        </w:tc>
        <w:tc>
          <w:tcPr>
            <w:tcW w:w="3964" w:type="dxa"/>
          </w:tcPr>
          <w:p w14:paraId="053BDA8F" w14:textId="00B85CCE" w:rsidR="007928A1" w:rsidRDefault="007928A1" w:rsidP="00153F7F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7928A1" w14:paraId="3A413BE2" w14:textId="77777777" w:rsidTr="00C677A7">
        <w:tc>
          <w:tcPr>
            <w:tcW w:w="2122" w:type="dxa"/>
            <w:vMerge/>
          </w:tcPr>
          <w:p w14:paraId="74E5B1E6" w14:textId="77777777" w:rsidR="007928A1" w:rsidRDefault="007928A1" w:rsidP="00153F7F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1275" w:type="dxa"/>
            <w:vMerge/>
          </w:tcPr>
          <w:p w14:paraId="78DAD3F5" w14:textId="4EDFA5BA" w:rsidR="007928A1" w:rsidRDefault="007928A1" w:rsidP="00153F7F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243004D5" w14:textId="3A7ADFDF" w:rsidR="007928A1" w:rsidRDefault="007928A1" w:rsidP="00153F7F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Number of RX antennas</w:t>
            </w:r>
          </w:p>
        </w:tc>
        <w:tc>
          <w:tcPr>
            <w:tcW w:w="3964" w:type="dxa"/>
          </w:tcPr>
          <w:p w14:paraId="7E025343" w14:textId="77DE3F51" w:rsidR="007928A1" w:rsidRDefault="007928A1" w:rsidP="00153F7F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2, 4, 8</w:t>
            </w:r>
          </w:p>
        </w:tc>
      </w:tr>
      <w:tr w:rsidR="007928A1" w14:paraId="7722712F" w14:textId="77777777" w:rsidTr="00C677A7">
        <w:tc>
          <w:tcPr>
            <w:tcW w:w="2122" w:type="dxa"/>
            <w:vMerge/>
          </w:tcPr>
          <w:p w14:paraId="60365970" w14:textId="77777777" w:rsidR="007928A1" w:rsidRDefault="007928A1" w:rsidP="00153F7F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1275" w:type="dxa"/>
            <w:vMerge/>
          </w:tcPr>
          <w:p w14:paraId="73A32165" w14:textId="69D9B65F" w:rsidR="007928A1" w:rsidRDefault="007928A1" w:rsidP="00153F7F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1F0C9E90" w14:textId="16EB4814" w:rsidR="007928A1" w:rsidRDefault="007928A1" w:rsidP="00153F7F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 w:rsidRPr="004428D4">
              <w:rPr>
                <w:lang w:eastAsia="zh-CN"/>
              </w:rPr>
              <w:t>Modulation order</w:t>
            </w:r>
          </w:p>
        </w:tc>
        <w:tc>
          <w:tcPr>
            <w:tcW w:w="3964" w:type="dxa"/>
          </w:tcPr>
          <w:p w14:paraId="5A75FB0C" w14:textId="321D09C5" w:rsidR="007928A1" w:rsidRDefault="007928A1" w:rsidP="00153F7F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QPSK, </w:t>
            </w:r>
            <w:r w:rsidRPr="008E3E90">
              <w:rPr>
                <w:lang w:eastAsia="zh-CN"/>
              </w:rPr>
              <w:t>16QAM</w:t>
            </w:r>
            <w:r>
              <w:rPr>
                <w:lang w:eastAsia="zh-CN"/>
              </w:rPr>
              <w:t xml:space="preserve"> </w:t>
            </w:r>
          </w:p>
          <w:p w14:paraId="544506CB" w14:textId="5CCFB0D6" w:rsidR="007928A1" w:rsidRDefault="007928A1" w:rsidP="00153F7F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64QAM can be added based on the agreement in RF room</w:t>
            </w:r>
          </w:p>
        </w:tc>
      </w:tr>
      <w:tr w:rsidR="007928A1" w14:paraId="59899E4C" w14:textId="77777777" w:rsidTr="00C677A7">
        <w:tc>
          <w:tcPr>
            <w:tcW w:w="2122" w:type="dxa"/>
            <w:vMerge/>
          </w:tcPr>
          <w:p w14:paraId="02113AFF" w14:textId="77777777" w:rsidR="007928A1" w:rsidRPr="004428D4" w:rsidRDefault="007928A1" w:rsidP="00153F7F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1275" w:type="dxa"/>
            <w:vMerge/>
          </w:tcPr>
          <w:p w14:paraId="178E21DE" w14:textId="5C213C40" w:rsidR="007928A1" w:rsidRPr="004428D4" w:rsidRDefault="007928A1" w:rsidP="00153F7F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0BCAC0D3" w14:textId="5B38E77A" w:rsidR="007928A1" w:rsidRDefault="007928A1" w:rsidP="00153F7F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CBW / SCS</w:t>
            </w:r>
          </w:p>
        </w:tc>
        <w:tc>
          <w:tcPr>
            <w:tcW w:w="3964" w:type="dxa"/>
          </w:tcPr>
          <w:p w14:paraId="47DE3A70" w14:textId="23CAB2E6" w:rsidR="007928A1" w:rsidRDefault="007928A1" w:rsidP="00153F7F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15kHz SCS: 5</w:t>
            </w:r>
            <w:r w:rsidR="004D54B4">
              <w:rPr>
                <w:lang w:eastAsia="zh-CN"/>
              </w:rPr>
              <w:t>MHz</w:t>
            </w:r>
            <w:r>
              <w:rPr>
                <w:lang w:eastAsia="zh-CN"/>
              </w:rPr>
              <w:t>, 10</w:t>
            </w:r>
            <w:r w:rsidR="004D54B4">
              <w:rPr>
                <w:lang w:eastAsia="zh-CN"/>
              </w:rPr>
              <w:t>MHz</w:t>
            </w:r>
            <w:r>
              <w:rPr>
                <w:lang w:eastAsia="zh-CN"/>
              </w:rPr>
              <w:t>, 15</w:t>
            </w:r>
            <w:r w:rsidR="004D54B4">
              <w:rPr>
                <w:lang w:eastAsia="zh-CN"/>
              </w:rPr>
              <w:t>MHz</w:t>
            </w:r>
            <w:r>
              <w:rPr>
                <w:lang w:eastAsia="zh-CN"/>
              </w:rPr>
              <w:t>, 20</w:t>
            </w:r>
            <w:r w:rsidR="004D54B4">
              <w:rPr>
                <w:lang w:eastAsia="zh-CN"/>
              </w:rPr>
              <w:t>MHz</w:t>
            </w:r>
          </w:p>
          <w:p w14:paraId="42B5F520" w14:textId="323DEAB0" w:rsidR="007928A1" w:rsidRDefault="007928A1" w:rsidP="00153F7F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30kHz SCS: 10</w:t>
            </w:r>
            <w:r w:rsidR="004D54B4">
              <w:rPr>
                <w:lang w:eastAsia="zh-CN"/>
              </w:rPr>
              <w:t>MHz</w:t>
            </w:r>
            <w:r>
              <w:rPr>
                <w:lang w:eastAsia="zh-CN"/>
              </w:rPr>
              <w:t>, 15</w:t>
            </w:r>
            <w:r w:rsidR="004D54B4">
              <w:rPr>
                <w:lang w:eastAsia="zh-CN"/>
              </w:rPr>
              <w:t>MHz</w:t>
            </w:r>
            <w:r>
              <w:rPr>
                <w:lang w:eastAsia="zh-CN"/>
              </w:rPr>
              <w:t>, 20</w:t>
            </w:r>
            <w:r w:rsidR="004D54B4">
              <w:rPr>
                <w:lang w:eastAsia="zh-CN"/>
              </w:rPr>
              <w:t>MHz</w:t>
            </w:r>
          </w:p>
        </w:tc>
      </w:tr>
      <w:tr w:rsidR="007928A1" w14:paraId="42CB4F49" w14:textId="77777777" w:rsidTr="00C677A7">
        <w:tc>
          <w:tcPr>
            <w:tcW w:w="2122" w:type="dxa"/>
            <w:vMerge/>
          </w:tcPr>
          <w:p w14:paraId="78B4397E" w14:textId="77777777" w:rsidR="007928A1" w:rsidRDefault="007928A1" w:rsidP="00153F7F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1275" w:type="dxa"/>
            <w:vMerge/>
          </w:tcPr>
          <w:p w14:paraId="6F04BBFF" w14:textId="6E4C1AFC" w:rsidR="007928A1" w:rsidRDefault="007928A1" w:rsidP="00153F7F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7392C578" w14:textId="60E343A6" w:rsidR="007928A1" w:rsidRPr="009D6CBA" w:rsidRDefault="007928A1" w:rsidP="00153F7F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 w:rsidRPr="009D6CBA">
              <w:rPr>
                <w:lang w:eastAsia="zh-CN"/>
              </w:rPr>
              <w:t>Propagation conditions</w:t>
            </w:r>
          </w:p>
        </w:tc>
        <w:tc>
          <w:tcPr>
            <w:tcW w:w="3964" w:type="dxa"/>
          </w:tcPr>
          <w:p w14:paraId="23AD1A01" w14:textId="2F77AC92" w:rsidR="007928A1" w:rsidRDefault="007928A1" w:rsidP="00153F7F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Different combinations of NTN-TDL channels and FRC to be tested </w:t>
            </w:r>
          </w:p>
        </w:tc>
      </w:tr>
      <w:tr w:rsidR="007928A1" w14:paraId="2EC6B10D" w14:textId="77777777" w:rsidTr="00C677A7">
        <w:tc>
          <w:tcPr>
            <w:tcW w:w="2122" w:type="dxa"/>
            <w:vMerge/>
          </w:tcPr>
          <w:p w14:paraId="534640C2" w14:textId="77777777" w:rsidR="007928A1" w:rsidRDefault="007928A1" w:rsidP="00153F7F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1275" w:type="dxa"/>
            <w:vMerge/>
          </w:tcPr>
          <w:p w14:paraId="215B74AB" w14:textId="1CE689EE" w:rsidR="007928A1" w:rsidRDefault="007928A1" w:rsidP="00153F7F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4C9795B8" w14:textId="2F5B1D0D" w:rsidR="007928A1" w:rsidRPr="009D6CBA" w:rsidRDefault="007928A1" w:rsidP="00153F7F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 w:rsidRPr="005A3C6E">
              <w:rPr>
                <w:lang w:eastAsia="zh-CN"/>
              </w:rPr>
              <w:t>PUSCH mapping type</w:t>
            </w:r>
          </w:p>
        </w:tc>
        <w:tc>
          <w:tcPr>
            <w:tcW w:w="3964" w:type="dxa"/>
          </w:tcPr>
          <w:p w14:paraId="6E578643" w14:textId="39BBA0D5" w:rsidR="007928A1" w:rsidRDefault="007928A1" w:rsidP="00153F7F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A, B</w:t>
            </w:r>
          </w:p>
        </w:tc>
      </w:tr>
      <w:tr w:rsidR="007928A1" w14:paraId="660B1ABF" w14:textId="77777777" w:rsidTr="00C677A7">
        <w:tc>
          <w:tcPr>
            <w:tcW w:w="2122" w:type="dxa"/>
            <w:vMerge/>
          </w:tcPr>
          <w:p w14:paraId="0AC0E40D" w14:textId="77777777" w:rsidR="007928A1" w:rsidRDefault="007928A1" w:rsidP="003F53FC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1275" w:type="dxa"/>
            <w:vMerge w:val="restart"/>
          </w:tcPr>
          <w:p w14:paraId="34220C80" w14:textId="3CE9FA2B" w:rsidR="007928A1" w:rsidRDefault="000279AE" w:rsidP="003F53FC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Fraction of maximum throughput 30%</w:t>
            </w:r>
          </w:p>
        </w:tc>
        <w:tc>
          <w:tcPr>
            <w:tcW w:w="2268" w:type="dxa"/>
          </w:tcPr>
          <w:p w14:paraId="1946488B" w14:textId="1E96273C" w:rsidR="007928A1" w:rsidRPr="005A3C6E" w:rsidRDefault="007928A1" w:rsidP="003F53FC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Number of TX antennas</w:t>
            </w:r>
          </w:p>
        </w:tc>
        <w:tc>
          <w:tcPr>
            <w:tcW w:w="3964" w:type="dxa"/>
          </w:tcPr>
          <w:p w14:paraId="3859BF42" w14:textId="016BF7B3" w:rsidR="007928A1" w:rsidRDefault="007928A1" w:rsidP="003F53FC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7928A1" w14:paraId="6B5A0B70" w14:textId="77777777" w:rsidTr="00C677A7">
        <w:tc>
          <w:tcPr>
            <w:tcW w:w="2122" w:type="dxa"/>
            <w:vMerge/>
          </w:tcPr>
          <w:p w14:paraId="7AC6E80D" w14:textId="77777777" w:rsidR="007928A1" w:rsidRDefault="007928A1" w:rsidP="003F53FC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1275" w:type="dxa"/>
            <w:vMerge/>
          </w:tcPr>
          <w:p w14:paraId="530DEE12" w14:textId="0A6C60B6" w:rsidR="007928A1" w:rsidRDefault="007928A1" w:rsidP="003F53FC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58731CD4" w14:textId="260A4BC5" w:rsidR="007928A1" w:rsidRPr="005A3C6E" w:rsidRDefault="007928A1" w:rsidP="003F53FC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Number of RX antennas</w:t>
            </w:r>
          </w:p>
        </w:tc>
        <w:tc>
          <w:tcPr>
            <w:tcW w:w="3964" w:type="dxa"/>
          </w:tcPr>
          <w:p w14:paraId="5325C742" w14:textId="772F19B6" w:rsidR="007928A1" w:rsidRDefault="007928A1" w:rsidP="003F53FC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7928A1" w14:paraId="6F485400" w14:textId="77777777" w:rsidTr="00C677A7">
        <w:tc>
          <w:tcPr>
            <w:tcW w:w="2122" w:type="dxa"/>
            <w:vMerge/>
          </w:tcPr>
          <w:p w14:paraId="21D7C61C" w14:textId="77777777" w:rsidR="007928A1" w:rsidRDefault="007928A1" w:rsidP="003F53FC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1275" w:type="dxa"/>
            <w:vMerge/>
          </w:tcPr>
          <w:p w14:paraId="7875A711" w14:textId="5C256670" w:rsidR="007928A1" w:rsidRDefault="007928A1" w:rsidP="003F53FC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54974038" w14:textId="2E2BEEAF" w:rsidR="007928A1" w:rsidRPr="005A3C6E" w:rsidRDefault="007928A1" w:rsidP="003F53FC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 w:rsidRPr="004428D4">
              <w:rPr>
                <w:lang w:eastAsia="zh-CN"/>
              </w:rPr>
              <w:t>Modulation order</w:t>
            </w:r>
          </w:p>
        </w:tc>
        <w:tc>
          <w:tcPr>
            <w:tcW w:w="3964" w:type="dxa"/>
          </w:tcPr>
          <w:p w14:paraId="498786B9" w14:textId="55272E51" w:rsidR="007928A1" w:rsidRDefault="007928A1" w:rsidP="003F53FC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QPSK</w:t>
            </w:r>
          </w:p>
        </w:tc>
      </w:tr>
      <w:tr w:rsidR="007928A1" w14:paraId="4F387FBE" w14:textId="77777777" w:rsidTr="00C677A7">
        <w:tc>
          <w:tcPr>
            <w:tcW w:w="2122" w:type="dxa"/>
            <w:vMerge/>
          </w:tcPr>
          <w:p w14:paraId="37A14A55" w14:textId="77777777" w:rsidR="007928A1" w:rsidRDefault="007928A1" w:rsidP="003F53FC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1275" w:type="dxa"/>
            <w:vMerge/>
          </w:tcPr>
          <w:p w14:paraId="44CB7A50" w14:textId="192EE8AF" w:rsidR="007928A1" w:rsidRDefault="007928A1" w:rsidP="003F53FC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4D2021B5" w14:textId="13C26FB0" w:rsidR="007928A1" w:rsidRPr="005A3C6E" w:rsidRDefault="007928A1" w:rsidP="003F53FC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CBW / SCS</w:t>
            </w:r>
          </w:p>
        </w:tc>
        <w:tc>
          <w:tcPr>
            <w:tcW w:w="3964" w:type="dxa"/>
          </w:tcPr>
          <w:p w14:paraId="25435E40" w14:textId="3C9463F0" w:rsidR="007928A1" w:rsidRDefault="007928A1" w:rsidP="003F53FC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15 kHz </w:t>
            </w:r>
            <w:r w:rsidR="00C677A7">
              <w:rPr>
                <w:lang w:eastAsia="zh-CN"/>
              </w:rPr>
              <w:t xml:space="preserve">/ </w:t>
            </w:r>
            <w:r>
              <w:rPr>
                <w:lang w:eastAsia="zh-CN"/>
              </w:rPr>
              <w:t>5</w:t>
            </w:r>
            <w:r w:rsidR="00C677A7">
              <w:rPr>
                <w:lang w:eastAsia="zh-CN"/>
              </w:rPr>
              <w:t>MHz</w:t>
            </w:r>
          </w:p>
          <w:p w14:paraId="64BA0401" w14:textId="0454176D" w:rsidR="007928A1" w:rsidRDefault="007928A1" w:rsidP="003F53FC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30 kHz </w:t>
            </w:r>
            <w:r w:rsidR="00C677A7">
              <w:rPr>
                <w:lang w:eastAsia="zh-CN"/>
              </w:rPr>
              <w:t xml:space="preserve">/ </w:t>
            </w:r>
            <w:r>
              <w:rPr>
                <w:lang w:eastAsia="zh-CN"/>
              </w:rPr>
              <w:t>10</w:t>
            </w:r>
            <w:r w:rsidR="00C677A7">
              <w:rPr>
                <w:lang w:eastAsia="zh-CN"/>
              </w:rPr>
              <w:t>MHz</w:t>
            </w:r>
          </w:p>
        </w:tc>
      </w:tr>
      <w:tr w:rsidR="007928A1" w14:paraId="016DA7FB" w14:textId="77777777" w:rsidTr="00C677A7">
        <w:tc>
          <w:tcPr>
            <w:tcW w:w="2122" w:type="dxa"/>
            <w:vMerge/>
          </w:tcPr>
          <w:p w14:paraId="0298E5A7" w14:textId="77777777" w:rsidR="007928A1" w:rsidRDefault="007928A1" w:rsidP="003F53FC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1275" w:type="dxa"/>
            <w:vMerge/>
          </w:tcPr>
          <w:p w14:paraId="45896CA5" w14:textId="585CFE69" w:rsidR="007928A1" w:rsidRDefault="007928A1" w:rsidP="003F53FC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4419E0DD" w14:textId="64E99A50" w:rsidR="007928A1" w:rsidRPr="005A3C6E" w:rsidRDefault="007928A1" w:rsidP="003F53FC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 w:rsidRPr="009D6CBA">
              <w:rPr>
                <w:lang w:eastAsia="zh-CN"/>
              </w:rPr>
              <w:t>Propagation conditions</w:t>
            </w:r>
          </w:p>
        </w:tc>
        <w:tc>
          <w:tcPr>
            <w:tcW w:w="3964" w:type="dxa"/>
          </w:tcPr>
          <w:p w14:paraId="2FD45FD8" w14:textId="167639D7" w:rsidR="007928A1" w:rsidRDefault="00DD3DC9" w:rsidP="003F53FC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One NTN TDL channel to be chosen</w:t>
            </w:r>
          </w:p>
        </w:tc>
      </w:tr>
      <w:tr w:rsidR="007928A1" w14:paraId="3E45C235" w14:textId="77777777" w:rsidTr="00C677A7">
        <w:tc>
          <w:tcPr>
            <w:tcW w:w="2122" w:type="dxa"/>
            <w:vMerge/>
          </w:tcPr>
          <w:p w14:paraId="036FA6A7" w14:textId="77777777" w:rsidR="007928A1" w:rsidRDefault="007928A1" w:rsidP="003F53FC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1275" w:type="dxa"/>
            <w:vMerge/>
          </w:tcPr>
          <w:p w14:paraId="66D1F8BC" w14:textId="56151FBE" w:rsidR="007928A1" w:rsidRDefault="007928A1" w:rsidP="003F53FC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2040391D" w14:textId="3ED80C44" w:rsidR="007928A1" w:rsidRPr="005A3C6E" w:rsidRDefault="007928A1" w:rsidP="003F53FC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 w:rsidRPr="005A3C6E">
              <w:rPr>
                <w:lang w:eastAsia="zh-CN"/>
              </w:rPr>
              <w:t>PUSCH mapping type</w:t>
            </w:r>
          </w:p>
        </w:tc>
        <w:tc>
          <w:tcPr>
            <w:tcW w:w="3964" w:type="dxa"/>
          </w:tcPr>
          <w:p w14:paraId="5ADBD34B" w14:textId="015B66B2" w:rsidR="007928A1" w:rsidRDefault="007928A1" w:rsidP="003F53FC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A, B</w:t>
            </w:r>
          </w:p>
        </w:tc>
      </w:tr>
      <w:tr w:rsidR="00D83C67" w14:paraId="5CB4D2FF" w14:textId="77777777" w:rsidTr="00C677A7">
        <w:tc>
          <w:tcPr>
            <w:tcW w:w="3397" w:type="dxa"/>
            <w:gridSpan w:val="2"/>
            <w:vMerge w:val="restart"/>
          </w:tcPr>
          <w:p w14:paraId="7D12C104" w14:textId="04037351" w:rsidR="00D83C67" w:rsidRDefault="00D83C67" w:rsidP="00EE0213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 w:rsidRPr="00D83C67">
              <w:rPr>
                <w:lang w:eastAsia="zh-CN"/>
              </w:rPr>
              <w:t>Requirements for PUSCH with transform precoding enabled</w:t>
            </w:r>
          </w:p>
        </w:tc>
        <w:tc>
          <w:tcPr>
            <w:tcW w:w="2268" w:type="dxa"/>
          </w:tcPr>
          <w:p w14:paraId="5383BBE6" w14:textId="564E9D9B" w:rsidR="00D83C67" w:rsidRDefault="00D83C67" w:rsidP="00EE0213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Number of TX antennas</w:t>
            </w:r>
          </w:p>
        </w:tc>
        <w:tc>
          <w:tcPr>
            <w:tcW w:w="3964" w:type="dxa"/>
          </w:tcPr>
          <w:p w14:paraId="7FCC53B9" w14:textId="21012B16" w:rsidR="00D83C67" w:rsidRDefault="00D83C67" w:rsidP="00EE0213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D83C67" w14:paraId="781C8F22" w14:textId="77777777" w:rsidTr="00C677A7">
        <w:tc>
          <w:tcPr>
            <w:tcW w:w="3397" w:type="dxa"/>
            <w:gridSpan w:val="2"/>
            <w:vMerge/>
          </w:tcPr>
          <w:p w14:paraId="7455E1BC" w14:textId="77777777" w:rsidR="00D83C67" w:rsidRDefault="00D83C67" w:rsidP="00EE0213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1DC1CD7A" w14:textId="44DEB46C" w:rsidR="00D83C67" w:rsidRDefault="00D83C67" w:rsidP="00EE0213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Number of RX antennas</w:t>
            </w:r>
          </w:p>
        </w:tc>
        <w:tc>
          <w:tcPr>
            <w:tcW w:w="3964" w:type="dxa"/>
          </w:tcPr>
          <w:p w14:paraId="2EF4959E" w14:textId="2EBC6D60" w:rsidR="00D83C67" w:rsidRDefault="00D83C67" w:rsidP="00EE0213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2, 4, 8</w:t>
            </w:r>
          </w:p>
        </w:tc>
      </w:tr>
      <w:tr w:rsidR="00D83C67" w14:paraId="4F9113C8" w14:textId="77777777" w:rsidTr="00C677A7">
        <w:tc>
          <w:tcPr>
            <w:tcW w:w="3397" w:type="dxa"/>
            <w:gridSpan w:val="2"/>
            <w:vMerge/>
          </w:tcPr>
          <w:p w14:paraId="0D732C60" w14:textId="77777777" w:rsidR="00D83C67" w:rsidRDefault="00D83C67" w:rsidP="001666EE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167A09F6" w14:textId="0DBCC30F" w:rsidR="00D83C67" w:rsidRDefault="00D83C67" w:rsidP="001666EE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 w:rsidRPr="004428D4">
              <w:rPr>
                <w:lang w:eastAsia="zh-CN"/>
              </w:rPr>
              <w:t>Modulation order</w:t>
            </w:r>
          </w:p>
        </w:tc>
        <w:tc>
          <w:tcPr>
            <w:tcW w:w="3964" w:type="dxa"/>
          </w:tcPr>
          <w:p w14:paraId="62DCE6DA" w14:textId="1B53E297" w:rsidR="00D83C67" w:rsidRDefault="00D83C67" w:rsidP="001666EE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QPSK</w:t>
            </w:r>
          </w:p>
        </w:tc>
      </w:tr>
      <w:tr w:rsidR="00D83C67" w14:paraId="588A74A7" w14:textId="77777777" w:rsidTr="00C677A7">
        <w:tc>
          <w:tcPr>
            <w:tcW w:w="3397" w:type="dxa"/>
            <w:gridSpan w:val="2"/>
            <w:vMerge/>
          </w:tcPr>
          <w:p w14:paraId="15CCB0A9" w14:textId="77777777" w:rsidR="00D83C67" w:rsidRDefault="00D83C67" w:rsidP="001666EE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68A1FC90" w14:textId="52AA155D" w:rsidR="00D83C67" w:rsidRPr="004428D4" w:rsidRDefault="00D83C67" w:rsidP="001666EE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CBW / SCS</w:t>
            </w:r>
          </w:p>
        </w:tc>
        <w:tc>
          <w:tcPr>
            <w:tcW w:w="3964" w:type="dxa"/>
          </w:tcPr>
          <w:p w14:paraId="3850EB34" w14:textId="77777777" w:rsidR="00D83C67" w:rsidRDefault="00D83C67" w:rsidP="001666EE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15 kHz / 5MHz</w:t>
            </w:r>
          </w:p>
          <w:p w14:paraId="296310DB" w14:textId="135C0156" w:rsidR="00D83C67" w:rsidRDefault="00D83C67" w:rsidP="001666EE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30 kHz / 10MHz</w:t>
            </w:r>
          </w:p>
        </w:tc>
      </w:tr>
      <w:tr w:rsidR="00D83C67" w14:paraId="63A422C5" w14:textId="77777777" w:rsidTr="00C677A7">
        <w:tc>
          <w:tcPr>
            <w:tcW w:w="3397" w:type="dxa"/>
            <w:gridSpan w:val="2"/>
            <w:vMerge/>
          </w:tcPr>
          <w:p w14:paraId="7EDDFBB1" w14:textId="77777777" w:rsidR="00D83C67" w:rsidRDefault="00D83C67" w:rsidP="001666EE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250DA5EC" w14:textId="2AD6CED6" w:rsidR="00D83C67" w:rsidRDefault="00D83C67" w:rsidP="001666EE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 w:rsidRPr="009D6CBA">
              <w:rPr>
                <w:lang w:eastAsia="zh-CN"/>
              </w:rPr>
              <w:t>Propagation conditions</w:t>
            </w:r>
          </w:p>
        </w:tc>
        <w:tc>
          <w:tcPr>
            <w:tcW w:w="3964" w:type="dxa"/>
          </w:tcPr>
          <w:p w14:paraId="17A30283" w14:textId="1E8C4D33" w:rsidR="00D83C67" w:rsidRDefault="00D83C67" w:rsidP="001666EE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One NTN TDL channel to be chosen</w:t>
            </w:r>
          </w:p>
        </w:tc>
      </w:tr>
      <w:tr w:rsidR="00D83C67" w14:paraId="5075D902" w14:textId="77777777" w:rsidTr="00C677A7">
        <w:tc>
          <w:tcPr>
            <w:tcW w:w="3397" w:type="dxa"/>
            <w:gridSpan w:val="2"/>
            <w:vMerge/>
          </w:tcPr>
          <w:p w14:paraId="053CB988" w14:textId="77777777" w:rsidR="00D83C67" w:rsidRDefault="00D83C67" w:rsidP="001666EE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05A64F95" w14:textId="54130C6C" w:rsidR="00D83C67" w:rsidRPr="009D6CBA" w:rsidRDefault="00D83C67" w:rsidP="001666EE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 w:rsidRPr="005A3C6E">
              <w:rPr>
                <w:lang w:eastAsia="zh-CN"/>
              </w:rPr>
              <w:t>PUSCH mapping type</w:t>
            </w:r>
          </w:p>
        </w:tc>
        <w:tc>
          <w:tcPr>
            <w:tcW w:w="3964" w:type="dxa"/>
          </w:tcPr>
          <w:p w14:paraId="5847AAF2" w14:textId="7CB8AB8E" w:rsidR="00D83C67" w:rsidRDefault="00D83C67" w:rsidP="001666EE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A, B</w:t>
            </w:r>
          </w:p>
        </w:tc>
      </w:tr>
      <w:tr w:rsidR="003C0146" w14:paraId="51003713" w14:textId="77777777" w:rsidTr="00C677A7">
        <w:tc>
          <w:tcPr>
            <w:tcW w:w="3397" w:type="dxa"/>
            <w:gridSpan w:val="2"/>
            <w:vMerge w:val="restart"/>
          </w:tcPr>
          <w:p w14:paraId="429243F7" w14:textId="19EBACFB" w:rsidR="003C0146" w:rsidRDefault="003C0146" w:rsidP="00B5439A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 w:rsidRPr="003C0146">
              <w:rPr>
                <w:lang w:eastAsia="zh-CN"/>
              </w:rPr>
              <w:t>Requirements for UCI multiplexed on PUSCH</w:t>
            </w:r>
          </w:p>
        </w:tc>
        <w:tc>
          <w:tcPr>
            <w:tcW w:w="2268" w:type="dxa"/>
          </w:tcPr>
          <w:p w14:paraId="00463E77" w14:textId="16DB94E9" w:rsidR="003C0146" w:rsidRPr="005A3C6E" w:rsidRDefault="003C0146" w:rsidP="00B5439A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Number of TX antennas</w:t>
            </w:r>
          </w:p>
        </w:tc>
        <w:tc>
          <w:tcPr>
            <w:tcW w:w="3964" w:type="dxa"/>
          </w:tcPr>
          <w:p w14:paraId="21D705A4" w14:textId="00EC7694" w:rsidR="003C0146" w:rsidRDefault="003C0146" w:rsidP="00B5439A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3C0146" w14:paraId="552E05D2" w14:textId="77777777" w:rsidTr="00C677A7">
        <w:tc>
          <w:tcPr>
            <w:tcW w:w="3397" w:type="dxa"/>
            <w:gridSpan w:val="2"/>
            <w:vMerge/>
          </w:tcPr>
          <w:p w14:paraId="104DBB9B" w14:textId="77777777" w:rsidR="003C0146" w:rsidRDefault="003C0146" w:rsidP="00B5439A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1122EBC6" w14:textId="0A8DCDA2" w:rsidR="003C0146" w:rsidRPr="005A3C6E" w:rsidRDefault="003C0146" w:rsidP="00B5439A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Number of RX antennas</w:t>
            </w:r>
          </w:p>
        </w:tc>
        <w:tc>
          <w:tcPr>
            <w:tcW w:w="3964" w:type="dxa"/>
          </w:tcPr>
          <w:p w14:paraId="03BBC2D5" w14:textId="7D16665D" w:rsidR="003C0146" w:rsidRDefault="003C0146" w:rsidP="00B5439A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3C0146" w14:paraId="344106C4" w14:textId="77777777" w:rsidTr="00C677A7">
        <w:tc>
          <w:tcPr>
            <w:tcW w:w="3397" w:type="dxa"/>
            <w:gridSpan w:val="2"/>
            <w:vMerge/>
          </w:tcPr>
          <w:p w14:paraId="61A23C14" w14:textId="77777777" w:rsidR="003C0146" w:rsidRDefault="003C0146" w:rsidP="00B5439A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27E7AF99" w14:textId="5F61F110" w:rsidR="003C0146" w:rsidRPr="005A3C6E" w:rsidRDefault="003C0146" w:rsidP="00B5439A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 w:rsidRPr="004428D4">
              <w:rPr>
                <w:lang w:eastAsia="zh-CN"/>
              </w:rPr>
              <w:t>Modulation order</w:t>
            </w:r>
          </w:p>
        </w:tc>
        <w:tc>
          <w:tcPr>
            <w:tcW w:w="3964" w:type="dxa"/>
          </w:tcPr>
          <w:p w14:paraId="7E483C5F" w14:textId="4D823FD5" w:rsidR="003C0146" w:rsidRDefault="003C0146" w:rsidP="00B5439A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</w:tr>
      <w:tr w:rsidR="003C0146" w14:paraId="65447DB5" w14:textId="77777777" w:rsidTr="00C677A7">
        <w:tc>
          <w:tcPr>
            <w:tcW w:w="3397" w:type="dxa"/>
            <w:gridSpan w:val="2"/>
            <w:vMerge/>
          </w:tcPr>
          <w:p w14:paraId="3DAD6997" w14:textId="77777777" w:rsidR="003C0146" w:rsidRDefault="003C0146" w:rsidP="00B5439A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40B89E45" w14:textId="349DB730" w:rsidR="003C0146" w:rsidRPr="005A3C6E" w:rsidRDefault="003C0146" w:rsidP="00B5439A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CBW / SCS</w:t>
            </w:r>
          </w:p>
        </w:tc>
        <w:tc>
          <w:tcPr>
            <w:tcW w:w="3964" w:type="dxa"/>
          </w:tcPr>
          <w:p w14:paraId="059CA3CC" w14:textId="3036CE67" w:rsidR="003C0146" w:rsidRDefault="003C0146" w:rsidP="00B5439A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30 kHz / 10MHz</w:t>
            </w:r>
          </w:p>
        </w:tc>
      </w:tr>
      <w:tr w:rsidR="003C0146" w14:paraId="2C8AFDB2" w14:textId="77777777" w:rsidTr="00C677A7">
        <w:tc>
          <w:tcPr>
            <w:tcW w:w="3397" w:type="dxa"/>
            <w:gridSpan w:val="2"/>
            <w:vMerge/>
          </w:tcPr>
          <w:p w14:paraId="0F97763A" w14:textId="77777777" w:rsidR="003C0146" w:rsidRDefault="003C0146" w:rsidP="00B5439A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409F5102" w14:textId="419911EC" w:rsidR="003C0146" w:rsidRPr="005A3C6E" w:rsidRDefault="003C0146" w:rsidP="00B5439A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 w:rsidRPr="009D6CBA">
              <w:rPr>
                <w:lang w:eastAsia="zh-CN"/>
              </w:rPr>
              <w:t>Propagation conditions</w:t>
            </w:r>
          </w:p>
        </w:tc>
        <w:tc>
          <w:tcPr>
            <w:tcW w:w="3964" w:type="dxa"/>
          </w:tcPr>
          <w:p w14:paraId="3AF38D92" w14:textId="28514FAC" w:rsidR="003C0146" w:rsidRDefault="003C0146" w:rsidP="00B5439A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One NTN TDL channel to be chosen</w:t>
            </w:r>
          </w:p>
        </w:tc>
      </w:tr>
      <w:tr w:rsidR="003C0146" w14:paraId="4ED325BA" w14:textId="77777777" w:rsidTr="00C677A7">
        <w:tc>
          <w:tcPr>
            <w:tcW w:w="3397" w:type="dxa"/>
            <w:gridSpan w:val="2"/>
            <w:vMerge/>
          </w:tcPr>
          <w:p w14:paraId="6B335F77" w14:textId="77777777" w:rsidR="003C0146" w:rsidRDefault="003C0146" w:rsidP="00B5439A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2CE25536" w14:textId="526A3128" w:rsidR="003C0146" w:rsidRPr="005A3C6E" w:rsidRDefault="003C0146" w:rsidP="00B5439A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 w:rsidRPr="005A3C6E">
              <w:rPr>
                <w:lang w:eastAsia="zh-CN"/>
              </w:rPr>
              <w:t>PUSCH mapping type</w:t>
            </w:r>
          </w:p>
        </w:tc>
        <w:tc>
          <w:tcPr>
            <w:tcW w:w="3964" w:type="dxa"/>
          </w:tcPr>
          <w:p w14:paraId="01EBD190" w14:textId="4EECA3CC" w:rsidR="003C0146" w:rsidRDefault="003C0146" w:rsidP="00B5439A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A, B</w:t>
            </w:r>
          </w:p>
        </w:tc>
      </w:tr>
      <w:tr w:rsidR="001B4254" w14:paraId="4164C84C" w14:textId="77777777" w:rsidTr="00C677A7">
        <w:tc>
          <w:tcPr>
            <w:tcW w:w="3397" w:type="dxa"/>
            <w:gridSpan w:val="2"/>
            <w:vMerge w:val="restart"/>
          </w:tcPr>
          <w:p w14:paraId="29DA6423" w14:textId="48ADD617" w:rsidR="001B4254" w:rsidRDefault="001B4254" w:rsidP="001B4254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 w:rsidRPr="0024564C">
              <w:rPr>
                <w:lang w:eastAsia="zh-CN"/>
              </w:rPr>
              <w:t>Requirements for UL timing adjustment</w:t>
            </w:r>
          </w:p>
        </w:tc>
        <w:tc>
          <w:tcPr>
            <w:tcW w:w="2268" w:type="dxa"/>
          </w:tcPr>
          <w:p w14:paraId="3A406044" w14:textId="0DF62054" w:rsidR="001B4254" w:rsidRPr="005A3C6E" w:rsidRDefault="001B4254" w:rsidP="001B4254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Number of TX antennas</w:t>
            </w:r>
          </w:p>
        </w:tc>
        <w:tc>
          <w:tcPr>
            <w:tcW w:w="3964" w:type="dxa"/>
          </w:tcPr>
          <w:p w14:paraId="52B9EA77" w14:textId="3642E80B" w:rsidR="001B4254" w:rsidRDefault="001B4254" w:rsidP="001B4254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1B4254" w14:paraId="68CBE8C8" w14:textId="77777777" w:rsidTr="00C677A7">
        <w:tc>
          <w:tcPr>
            <w:tcW w:w="3397" w:type="dxa"/>
            <w:gridSpan w:val="2"/>
            <w:vMerge/>
          </w:tcPr>
          <w:p w14:paraId="5264E91E" w14:textId="77777777" w:rsidR="001B4254" w:rsidRDefault="001B4254" w:rsidP="001B4254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0450181E" w14:textId="3FCCCA4F" w:rsidR="001B4254" w:rsidRPr="005A3C6E" w:rsidRDefault="001B4254" w:rsidP="001B4254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Number of RX antennas</w:t>
            </w:r>
          </w:p>
        </w:tc>
        <w:tc>
          <w:tcPr>
            <w:tcW w:w="3964" w:type="dxa"/>
          </w:tcPr>
          <w:p w14:paraId="0FB9DFD0" w14:textId="2E7A0A26" w:rsidR="001B4254" w:rsidRDefault="001B4254" w:rsidP="001B4254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1B4254" w14:paraId="418875F1" w14:textId="77777777" w:rsidTr="00C677A7">
        <w:tc>
          <w:tcPr>
            <w:tcW w:w="3397" w:type="dxa"/>
            <w:gridSpan w:val="2"/>
            <w:vMerge/>
          </w:tcPr>
          <w:p w14:paraId="71AE1FAA" w14:textId="77777777" w:rsidR="001B4254" w:rsidRDefault="001B4254" w:rsidP="001B4254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4001A2E3" w14:textId="1AE4184B" w:rsidR="001B4254" w:rsidRPr="005A3C6E" w:rsidRDefault="001B4254" w:rsidP="001B4254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 w:rsidRPr="004428D4">
              <w:rPr>
                <w:lang w:eastAsia="zh-CN"/>
              </w:rPr>
              <w:t>Modulation order</w:t>
            </w:r>
          </w:p>
        </w:tc>
        <w:tc>
          <w:tcPr>
            <w:tcW w:w="3964" w:type="dxa"/>
          </w:tcPr>
          <w:p w14:paraId="19D2A81F" w14:textId="3B84A979" w:rsidR="001B4254" w:rsidRDefault="001B4254" w:rsidP="001B4254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</w:tr>
      <w:tr w:rsidR="001B4254" w14:paraId="0185696E" w14:textId="77777777" w:rsidTr="00C677A7">
        <w:tc>
          <w:tcPr>
            <w:tcW w:w="3397" w:type="dxa"/>
            <w:gridSpan w:val="2"/>
            <w:vMerge/>
          </w:tcPr>
          <w:p w14:paraId="2B217FBC" w14:textId="77777777" w:rsidR="001B4254" w:rsidRDefault="001B4254" w:rsidP="001B4254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3F2E1954" w14:textId="6B665195" w:rsidR="001B4254" w:rsidRPr="005A3C6E" w:rsidRDefault="001B4254" w:rsidP="001B4254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CBW / SCS</w:t>
            </w:r>
          </w:p>
        </w:tc>
        <w:tc>
          <w:tcPr>
            <w:tcW w:w="3964" w:type="dxa"/>
          </w:tcPr>
          <w:p w14:paraId="020A6899" w14:textId="77777777" w:rsidR="00F73C4B" w:rsidRDefault="00F73C4B" w:rsidP="00F73C4B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15 kHz / 5MHz</w:t>
            </w:r>
          </w:p>
          <w:p w14:paraId="668E70AC" w14:textId="645B70A0" w:rsidR="001B4254" w:rsidRDefault="00F73C4B" w:rsidP="00F73C4B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30 kHz / 10MHz</w:t>
            </w:r>
          </w:p>
        </w:tc>
      </w:tr>
      <w:tr w:rsidR="001B4254" w14:paraId="2B90C829" w14:textId="77777777" w:rsidTr="00C677A7">
        <w:tc>
          <w:tcPr>
            <w:tcW w:w="3397" w:type="dxa"/>
            <w:gridSpan w:val="2"/>
            <w:vMerge/>
          </w:tcPr>
          <w:p w14:paraId="762A467F" w14:textId="77777777" w:rsidR="001B4254" w:rsidRDefault="001B4254" w:rsidP="001B4254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4EDF766A" w14:textId="010B3152" w:rsidR="001B4254" w:rsidRPr="005A3C6E" w:rsidRDefault="001B4254" w:rsidP="001B4254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 w:rsidRPr="009D6CBA">
              <w:rPr>
                <w:lang w:eastAsia="zh-CN"/>
              </w:rPr>
              <w:t>Propagation conditions</w:t>
            </w:r>
          </w:p>
        </w:tc>
        <w:tc>
          <w:tcPr>
            <w:tcW w:w="3964" w:type="dxa"/>
          </w:tcPr>
          <w:p w14:paraId="6DCEA4AF" w14:textId="64435608" w:rsidR="00447E8A" w:rsidRPr="00B27C2D" w:rsidRDefault="00447E8A" w:rsidP="001B4254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i/>
                <w:iCs/>
                <w:lang w:eastAsia="zh-CN"/>
              </w:rPr>
            </w:pPr>
            <w:r w:rsidRPr="00B27C2D">
              <w:rPr>
                <w:i/>
                <w:iCs/>
                <w:lang w:eastAsia="zh-CN"/>
              </w:rPr>
              <w:t>FFS</w:t>
            </w:r>
          </w:p>
        </w:tc>
      </w:tr>
      <w:tr w:rsidR="001B4254" w14:paraId="479E063B" w14:textId="77777777" w:rsidTr="00C677A7">
        <w:tc>
          <w:tcPr>
            <w:tcW w:w="3397" w:type="dxa"/>
            <w:gridSpan w:val="2"/>
            <w:vMerge/>
          </w:tcPr>
          <w:p w14:paraId="6C5B86A9" w14:textId="77777777" w:rsidR="001B4254" w:rsidRDefault="001B4254" w:rsidP="001B4254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0E4A0353" w14:textId="4C170B3B" w:rsidR="001B4254" w:rsidRPr="005A3C6E" w:rsidRDefault="001B4254" w:rsidP="001B4254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 w:rsidRPr="005A3C6E">
              <w:rPr>
                <w:lang w:eastAsia="zh-CN"/>
              </w:rPr>
              <w:t>PUSCH mapping type</w:t>
            </w:r>
          </w:p>
        </w:tc>
        <w:tc>
          <w:tcPr>
            <w:tcW w:w="3964" w:type="dxa"/>
          </w:tcPr>
          <w:p w14:paraId="486E396E" w14:textId="2B16AF90" w:rsidR="001B4254" w:rsidRDefault="001B4254" w:rsidP="001B4254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A, B</w:t>
            </w:r>
          </w:p>
        </w:tc>
      </w:tr>
    </w:tbl>
    <w:p w14:paraId="7B09E435" w14:textId="77777777" w:rsidR="003E77F0" w:rsidRPr="0077491D" w:rsidRDefault="003E77F0" w:rsidP="0077359A">
      <w:pPr>
        <w:overflowPunct/>
        <w:autoSpaceDE/>
        <w:autoSpaceDN/>
        <w:adjustRightInd/>
        <w:spacing w:before="0" w:afterLines="50"/>
        <w:textAlignment w:val="auto"/>
        <w:rPr>
          <w:lang w:eastAsia="zh-CN"/>
        </w:rPr>
      </w:pPr>
    </w:p>
    <w:p w14:paraId="429F2BFF" w14:textId="39356E67" w:rsidR="008330C7" w:rsidRDefault="00CC44E7" w:rsidP="0077359A">
      <w:pPr>
        <w:overflowPunct/>
        <w:autoSpaceDE/>
        <w:autoSpaceDN/>
        <w:adjustRightInd/>
        <w:spacing w:before="0" w:afterLines="50"/>
        <w:textAlignment w:val="auto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 w:rsidR="00951CF4">
        <w:rPr>
          <w:b/>
          <w:bCs/>
          <w:lang w:eastAsia="zh-CN"/>
        </w:rPr>
        <w:t>4</w:t>
      </w:r>
      <w:r>
        <w:rPr>
          <w:b/>
          <w:bCs/>
          <w:lang w:eastAsia="zh-CN"/>
        </w:rPr>
        <w:t xml:space="preserve">: RAN4 to define </w:t>
      </w:r>
      <w:r w:rsidR="0080332C">
        <w:rPr>
          <w:b/>
          <w:bCs/>
          <w:lang w:eastAsia="zh-CN"/>
        </w:rPr>
        <w:t>PUSCH requirements for NR NTN according to the scope shown in Table 2-1.</w:t>
      </w:r>
    </w:p>
    <w:p w14:paraId="47207D3E" w14:textId="77777777" w:rsidR="0080332C" w:rsidRPr="004412B3" w:rsidRDefault="0080332C" w:rsidP="0077359A">
      <w:pPr>
        <w:overflowPunct/>
        <w:autoSpaceDE/>
        <w:autoSpaceDN/>
        <w:adjustRightInd/>
        <w:spacing w:before="0" w:afterLines="50"/>
        <w:textAlignment w:val="auto"/>
        <w:rPr>
          <w:b/>
          <w:bCs/>
          <w:lang w:eastAsia="zh-CN"/>
        </w:rPr>
      </w:pPr>
    </w:p>
    <w:p w14:paraId="447AC23D" w14:textId="57076471" w:rsidR="005736E1" w:rsidRPr="006B67CA" w:rsidRDefault="005736E1" w:rsidP="005736E1">
      <w:pPr>
        <w:rPr>
          <w:b/>
          <w:bCs/>
          <w:sz w:val="24"/>
          <w:szCs w:val="24"/>
        </w:rPr>
      </w:pPr>
      <w:r w:rsidRPr="006B67CA">
        <w:rPr>
          <w:b/>
          <w:bCs/>
          <w:sz w:val="24"/>
          <w:szCs w:val="24"/>
        </w:rPr>
        <w:t>P</w:t>
      </w:r>
      <w:r>
        <w:rPr>
          <w:b/>
          <w:bCs/>
          <w:sz w:val="24"/>
          <w:szCs w:val="24"/>
        </w:rPr>
        <w:t>UC</w:t>
      </w:r>
      <w:r w:rsidRPr="006B67CA">
        <w:rPr>
          <w:b/>
          <w:bCs/>
          <w:sz w:val="24"/>
          <w:szCs w:val="24"/>
        </w:rPr>
        <w:t>CH requirements</w:t>
      </w:r>
    </w:p>
    <w:p w14:paraId="4FFB6640" w14:textId="62D75541" w:rsidR="00993A29" w:rsidRPr="00BE2E3C" w:rsidRDefault="0064269A" w:rsidP="004412B3">
      <w:pPr>
        <w:overflowPunct/>
        <w:autoSpaceDE/>
        <w:autoSpaceDN/>
        <w:adjustRightInd/>
        <w:spacing w:before="0" w:afterLines="50"/>
        <w:textAlignment w:val="auto"/>
        <w:rPr>
          <w:lang w:eastAsia="zh-CN"/>
        </w:rPr>
      </w:pPr>
      <w:r w:rsidRPr="00BE2E3C">
        <w:rPr>
          <w:lang w:eastAsia="zh-CN"/>
        </w:rPr>
        <w:t xml:space="preserve">The PUCCH requirements for NR NTN need to be defined for all </w:t>
      </w:r>
      <w:r w:rsidR="00BE2E3C">
        <w:rPr>
          <w:lang w:eastAsia="zh-CN"/>
        </w:rPr>
        <w:t xml:space="preserve">Formats </w:t>
      </w:r>
      <w:r w:rsidR="00600AE0">
        <w:rPr>
          <w:lang w:eastAsia="zh-CN"/>
        </w:rPr>
        <w:t xml:space="preserve">and </w:t>
      </w:r>
      <w:r w:rsidR="003E3DB8">
        <w:rPr>
          <w:lang w:eastAsia="zh-CN"/>
        </w:rPr>
        <w:t>for the same test parameters as in Rel-15</w:t>
      </w:r>
      <w:r w:rsidR="006530BE">
        <w:rPr>
          <w:lang w:eastAsia="zh-CN"/>
        </w:rPr>
        <w:t>.</w:t>
      </w:r>
      <w:r w:rsidR="004F3584">
        <w:rPr>
          <w:lang w:eastAsia="zh-CN"/>
        </w:rPr>
        <w:t xml:space="preserve"> The difference is in channel </w:t>
      </w:r>
      <w:r w:rsidR="00595795">
        <w:rPr>
          <w:lang w:eastAsia="zh-CN"/>
        </w:rPr>
        <w:t xml:space="preserve">model (NTN TDL channel model should be used) </w:t>
      </w:r>
      <w:r w:rsidR="000F12CA">
        <w:rPr>
          <w:lang w:eastAsia="zh-CN"/>
        </w:rPr>
        <w:t>and CBW set (40MHz and 100MHz are not supported in NR NTN)</w:t>
      </w:r>
    </w:p>
    <w:p w14:paraId="1B75E0DA" w14:textId="2B3F556A" w:rsidR="00252AB2" w:rsidRPr="00252AB2" w:rsidRDefault="003C76AE" w:rsidP="004412B3">
      <w:pPr>
        <w:overflowPunct/>
        <w:autoSpaceDE/>
        <w:autoSpaceDN/>
        <w:adjustRightInd/>
        <w:spacing w:before="0" w:afterLines="50"/>
        <w:textAlignment w:val="auto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 w:rsidR="00951CF4">
        <w:rPr>
          <w:b/>
          <w:bCs/>
          <w:lang w:eastAsia="zh-CN"/>
        </w:rPr>
        <w:t>5</w:t>
      </w:r>
      <w:r>
        <w:rPr>
          <w:b/>
          <w:bCs/>
          <w:lang w:eastAsia="zh-CN"/>
        </w:rPr>
        <w:t xml:space="preserve">: </w:t>
      </w:r>
      <w:r w:rsidR="00C86FDD">
        <w:rPr>
          <w:b/>
          <w:bCs/>
          <w:lang w:eastAsia="zh-CN"/>
        </w:rPr>
        <w:t>RAN4 to define requirements</w:t>
      </w:r>
      <w:r w:rsidR="00794E26">
        <w:rPr>
          <w:b/>
          <w:bCs/>
          <w:lang w:eastAsia="zh-CN"/>
        </w:rPr>
        <w:t xml:space="preserve"> </w:t>
      </w:r>
      <w:r w:rsidR="00640DE9">
        <w:rPr>
          <w:b/>
          <w:bCs/>
          <w:lang w:eastAsia="zh-CN"/>
        </w:rPr>
        <w:t xml:space="preserve">for PUCCH Formats 0-4 </w:t>
      </w:r>
      <w:r w:rsidR="000F5CB9">
        <w:rPr>
          <w:b/>
          <w:bCs/>
          <w:lang w:eastAsia="zh-CN"/>
        </w:rPr>
        <w:t xml:space="preserve">and for </w:t>
      </w:r>
      <w:r w:rsidR="00794E26">
        <w:rPr>
          <w:b/>
          <w:bCs/>
          <w:lang w:eastAsia="zh-CN"/>
        </w:rPr>
        <w:t>the same test parameters as for Rel</w:t>
      </w:r>
      <w:r w:rsidR="00561C39">
        <w:rPr>
          <w:b/>
          <w:bCs/>
          <w:lang w:eastAsia="zh-CN"/>
        </w:rPr>
        <w:t>-</w:t>
      </w:r>
      <w:r w:rsidR="00794E26">
        <w:rPr>
          <w:b/>
          <w:bCs/>
          <w:lang w:eastAsia="zh-CN"/>
        </w:rPr>
        <w:t xml:space="preserve">15 PUCCH requirements </w:t>
      </w:r>
      <w:r w:rsidR="00CD4191">
        <w:rPr>
          <w:b/>
          <w:bCs/>
          <w:lang w:eastAsia="zh-CN"/>
        </w:rPr>
        <w:t xml:space="preserve">except </w:t>
      </w:r>
      <w:r w:rsidR="00187058">
        <w:rPr>
          <w:b/>
          <w:bCs/>
          <w:lang w:eastAsia="zh-CN"/>
        </w:rPr>
        <w:t xml:space="preserve">propagation conditions </w:t>
      </w:r>
      <w:r w:rsidR="00993A29">
        <w:rPr>
          <w:b/>
          <w:bCs/>
          <w:lang w:eastAsia="zh-CN"/>
        </w:rPr>
        <w:t xml:space="preserve">(NTN TDL should be used) </w:t>
      </w:r>
      <w:r w:rsidR="00187058">
        <w:rPr>
          <w:b/>
          <w:bCs/>
          <w:lang w:eastAsia="zh-CN"/>
        </w:rPr>
        <w:t xml:space="preserve">and </w:t>
      </w:r>
      <w:r w:rsidR="00FF1591">
        <w:rPr>
          <w:b/>
          <w:bCs/>
          <w:lang w:eastAsia="zh-CN"/>
        </w:rPr>
        <w:t>CBW set</w:t>
      </w:r>
      <w:r w:rsidR="003A32F8">
        <w:rPr>
          <w:b/>
          <w:bCs/>
          <w:lang w:eastAsia="zh-CN"/>
        </w:rPr>
        <w:t>.</w:t>
      </w:r>
      <w:r w:rsidR="00D66E9A">
        <w:rPr>
          <w:b/>
          <w:bCs/>
          <w:lang w:eastAsia="zh-CN"/>
        </w:rPr>
        <w:t xml:space="preserve"> </w:t>
      </w:r>
      <w:r w:rsidR="00525C8C">
        <w:rPr>
          <w:b/>
          <w:bCs/>
          <w:lang w:eastAsia="zh-CN"/>
        </w:rPr>
        <w:t xml:space="preserve">The CBW set </w:t>
      </w:r>
      <w:r w:rsidR="00343413">
        <w:rPr>
          <w:b/>
          <w:bCs/>
          <w:lang w:eastAsia="zh-CN"/>
        </w:rPr>
        <w:t xml:space="preserve">for requirement definition </w:t>
      </w:r>
      <w:r w:rsidR="00714E98">
        <w:rPr>
          <w:b/>
          <w:bCs/>
          <w:lang w:eastAsia="zh-CN"/>
        </w:rPr>
        <w:t xml:space="preserve">should follow Table </w:t>
      </w:r>
      <w:r w:rsidR="00252AB2">
        <w:rPr>
          <w:b/>
          <w:bCs/>
          <w:lang w:eastAsia="zh-CN"/>
        </w:rPr>
        <w:t>2-2</w:t>
      </w:r>
      <w:r w:rsidR="00DE7AEE">
        <w:rPr>
          <w:b/>
          <w:bCs/>
          <w:lang w:eastAsia="zh-CN"/>
        </w:rPr>
        <w:t xml:space="preserve"> </w:t>
      </w:r>
    </w:p>
    <w:p w14:paraId="298D8220" w14:textId="219A39B5" w:rsidR="00490FCA" w:rsidRPr="00252AB2" w:rsidRDefault="00252AB2" w:rsidP="004412B3">
      <w:pPr>
        <w:overflowPunct/>
        <w:autoSpaceDE/>
        <w:autoSpaceDN/>
        <w:adjustRightInd/>
        <w:spacing w:before="0" w:afterLines="50"/>
        <w:textAlignment w:val="auto"/>
        <w:rPr>
          <w:sz w:val="18"/>
          <w:szCs w:val="18"/>
          <w:lang w:eastAsia="zh-CN"/>
        </w:rPr>
      </w:pPr>
      <w:r w:rsidRPr="00252AB2">
        <w:rPr>
          <w:rFonts w:ascii="Arial" w:hAnsi="Arial"/>
          <w:b/>
          <w:sz w:val="18"/>
          <w:szCs w:val="18"/>
        </w:rPr>
        <w:lastRenderedPageBreak/>
        <w:t>Table 2-</w:t>
      </w:r>
      <w:r>
        <w:rPr>
          <w:rFonts w:ascii="Arial" w:hAnsi="Arial"/>
          <w:b/>
          <w:sz w:val="18"/>
          <w:szCs w:val="18"/>
        </w:rPr>
        <w:t>2</w:t>
      </w:r>
      <w:r w:rsidRPr="00252AB2">
        <w:rPr>
          <w:rFonts w:ascii="Arial" w:hAnsi="Arial"/>
          <w:b/>
          <w:sz w:val="18"/>
          <w:szCs w:val="18"/>
        </w:rPr>
        <w:t>. NTN CBW set to for requirement definition</w:t>
      </w:r>
    </w:p>
    <w:tbl>
      <w:tblPr>
        <w:tblStyle w:val="TableGrid"/>
        <w:tblW w:w="5940" w:type="dxa"/>
        <w:tblLook w:val="04A0" w:firstRow="1" w:lastRow="0" w:firstColumn="1" w:lastColumn="0" w:noHBand="0" w:noVBand="1"/>
      </w:tblPr>
      <w:tblGrid>
        <w:gridCol w:w="1180"/>
        <w:gridCol w:w="1180"/>
        <w:gridCol w:w="1180"/>
        <w:gridCol w:w="1200"/>
        <w:gridCol w:w="1200"/>
      </w:tblGrid>
      <w:tr w:rsidR="00B55766" w:rsidRPr="00B55766" w14:paraId="289307EF" w14:textId="77777777" w:rsidTr="00B55766">
        <w:trPr>
          <w:trHeight w:val="430"/>
        </w:trPr>
        <w:tc>
          <w:tcPr>
            <w:tcW w:w="1180" w:type="dxa"/>
            <w:shd w:val="clear" w:color="auto" w:fill="DEEAF6" w:themeFill="accent5" w:themeFillTint="33"/>
            <w:hideMark/>
          </w:tcPr>
          <w:p w14:paraId="52768981" w14:textId="77777777" w:rsidR="00B55766" w:rsidRPr="00B55766" w:rsidRDefault="00B55766" w:rsidP="00B5576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B55766">
              <w:rPr>
                <w:rFonts w:ascii="Intel Clear" w:eastAsia="Helvetica Neue" w:hAnsi="Intel Clear" w:cs="Helvetica Neue"/>
                <w:b/>
                <w:bCs/>
                <w:sz w:val="18"/>
                <w:szCs w:val="18"/>
                <w:lang w:val="en-US"/>
              </w:rPr>
              <w:t>SCS</w:t>
            </w:r>
          </w:p>
          <w:p w14:paraId="288602B1" w14:textId="77777777" w:rsidR="00B55766" w:rsidRPr="00B55766" w:rsidRDefault="00B55766" w:rsidP="00B5576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B55766">
              <w:rPr>
                <w:rFonts w:ascii="Intel Clear" w:eastAsia="Helvetica Neue" w:hAnsi="Intel Clear" w:cs="Helvetica Neue"/>
                <w:b/>
                <w:bCs/>
                <w:sz w:val="18"/>
                <w:szCs w:val="18"/>
                <w:lang w:val="en-US"/>
              </w:rPr>
              <w:t>kHz</w:t>
            </w:r>
          </w:p>
        </w:tc>
        <w:tc>
          <w:tcPr>
            <w:tcW w:w="1180" w:type="dxa"/>
            <w:shd w:val="clear" w:color="auto" w:fill="DEEAF6" w:themeFill="accent5" w:themeFillTint="33"/>
            <w:hideMark/>
          </w:tcPr>
          <w:p w14:paraId="3821F833" w14:textId="77777777" w:rsidR="00B55766" w:rsidRPr="00B55766" w:rsidRDefault="00B55766" w:rsidP="00B5576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B55766">
              <w:rPr>
                <w:rFonts w:ascii="Intel Clear" w:eastAsia="Helvetica Neue" w:hAnsi="Intel Clear" w:cs="Helvetica Neue"/>
                <w:b/>
                <w:bCs/>
                <w:sz w:val="18"/>
                <w:szCs w:val="18"/>
                <w:lang w:val="en-US"/>
              </w:rPr>
              <w:t>5 MHz</w:t>
            </w:r>
          </w:p>
        </w:tc>
        <w:tc>
          <w:tcPr>
            <w:tcW w:w="1180" w:type="dxa"/>
            <w:shd w:val="clear" w:color="auto" w:fill="DEEAF6" w:themeFill="accent5" w:themeFillTint="33"/>
            <w:hideMark/>
          </w:tcPr>
          <w:p w14:paraId="0A3B8357" w14:textId="77777777" w:rsidR="00B55766" w:rsidRPr="00B55766" w:rsidRDefault="00B55766" w:rsidP="00B5576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B55766">
              <w:rPr>
                <w:rFonts w:ascii="Intel Clear" w:eastAsia="Helvetica Neue" w:hAnsi="Intel Clear" w:cs="Helvetica Neue"/>
                <w:b/>
                <w:bCs/>
                <w:sz w:val="18"/>
                <w:szCs w:val="18"/>
                <w:lang w:val="en-US"/>
              </w:rPr>
              <w:t>10 MHz</w:t>
            </w:r>
          </w:p>
        </w:tc>
        <w:tc>
          <w:tcPr>
            <w:tcW w:w="1200" w:type="dxa"/>
            <w:shd w:val="clear" w:color="auto" w:fill="DEEAF6" w:themeFill="accent5" w:themeFillTint="33"/>
            <w:hideMark/>
          </w:tcPr>
          <w:p w14:paraId="282A46AC" w14:textId="77777777" w:rsidR="00B55766" w:rsidRPr="00B55766" w:rsidRDefault="00B55766" w:rsidP="00B5576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B55766">
              <w:rPr>
                <w:rFonts w:ascii="Intel Clear" w:eastAsia="Helvetica Neue" w:hAnsi="Intel Clear" w:cs="Helvetica Neue"/>
                <w:b/>
                <w:bCs/>
                <w:sz w:val="18"/>
                <w:szCs w:val="18"/>
                <w:lang w:val="en-US"/>
              </w:rPr>
              <w:t>15 MHz</w:t>
            </w:r>
          </w:p>
        </w:tc>
        <w:tc>
          <w:tcPr>
            <w:tcW w:w="1200" w:type="dxa"/>
            <w:shd w:val="clear" w:color="auto" w:fill="DEEAF6" w:themeFill="accent5" w:themeFillTint="33"/>
            <w:hideMark/>
          </w:tcPr>
          <w:p w14:paraId="78E5F272" w14:textId="77777777" w:rsidR="00B55766" w:rsidRPr="00B55766" w:rsidRDefault="00B55766" w:rsidP="00B5576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B55766">
              <w:rPr>
                <w:rFonts w:ascii="Intel Clear" w:eastAsia="Helvetica Neue" w:hAnsi="Intel Clear" w:cs="Helvetica Neue"/>
                <w:b/>
                <w:bCs/>
                <w:sz w:val="18"/>
                <w:szCs w:val="18"/>
                <w:lang w:val="en-US"/>
              </w:rPr>
              <w:t>20 MHz</w:t>
            </w:r>
          </w:p>
        </w:tc>
      </w:tr>
      <w:tr w:rsidR="00B55766" w:rsidRPr="00B55766" w14:paraId="35C035A2" w14:textId="77777777" w:rsidTr="00B55766">
        <w:trPr>
          <w:trHeight w:val="215"/>
        </w:trPr>
        <w:tc>
          <w:tcPr>
            <w:tcW w:w="1180" w:type="dxa"/>
            <w:shd w:val="clear" w:color="auto" w:fill="DEEAF6" w:themeFill="accent5" w:themeFillTint="33"/>
            <w:hideMark/>
          </w:tcPr>
          <w:p w14:paraId="2BA433DE" w14:textId="77777777" w:rsidR="00B55766" w:rsidRPr="00B55766" w:rsidRDefault="00B55766" w:rsidP="00B5576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B55766">
              <w:rPr>
                <w:rFonts w:ascii="Intel Clear" w:eastAsia="Helvetica Neue" w:hAnsi="Intel Clear" w:cs="Helvetica Neue"/>
                <w:b/>
                <w:bCs/>
                <w:sz w:val="18"/>
                <w:szCs w:val="18"/>
                <w:lang w:val="en-US"/>
              </w:rPr>
              <w:t>15</w:t>
            </w:r>
          </w:p>
        </w:tc>
        <w:tc>
          <w:tcPr>
            <w:tcW w:w="1180" w:type="dxa"/>
            <w:hideMark/>
          </w:tcPr>
          <w:p w14:paraId="55668F88" w14:textId="77777777" w:rsidR="00B55766" w:rsidRPr="00B55766" w:rsidRDefault="00B55766" w:rsidP="00B5576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B55766">
              <w:rPr>
                <w:rFonts w:ascii="Intel Clear" w:eastAsia="Helvetica Neue" w:hAnsi="Intel Clear" w:cs="Helvetica Neue"/>
                <w:color w:val="000000"/>
                <w:sz w:val="18"/>
                <w:szCs w:val="18"/>
                <w:lang w:val="en-US"/>
              </w:rPr>
              <w:t>Yes</w:t>
            </w:r>
          </w:p>
        </w:tc>
        <w:tc>
          <w:tcPr>
            <w:tcW w:w="1180" w:type="dxa"/>
            <w:hideMark/>
          </w:tcPr>
          <w:p w14:paraId="5A9D43F9" w14:textId="77777777" w:rsidR="00B55766" w:rsidRPr="00B55766" w:rsidRDefault="00B55766" w:rsidP="00B5576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B55766">
              <w:rPr>
                <w:rFonts w:ascii="Intel Clear" w:eastAsia="Helvetica Neue" w:hAnsi="Intel Clear" w:cs="Helvetica Neue"/>
                <w:color w:val="000000"/>
                <w:sz w:val="18"/>
                <w:szCs w:val="18"/>
                <w:lang w:val="en-US"/>
              </w:rPr>
              <w:t>Yes</w:t>
            </w:r>
          </w:p>
        </w:tc>
        <w:tc>
          <w:tcPr>
            <w:tcW w:w="1200" w:type="dxa"/>
            <w:hideMark/>
          </w:tcPr>
          <w:p w14:paraId="5E45930D" w14:textId="77777777" w:rsidR="00B55766" w:rsidRPr="00B55766" w:rsidRDefault="00B55766" w:rsidP="00B5576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B55766">
              <w:rPr>
                <w:rFonts w:ascii="Intel Clear" w:eastAsia="Helvetica Neue" w:hAnsi="Intel Clear" w:cs="Helvetica Neue"/>
                <w:color w:val="000000"/>
                <w:sz w:val="18"/>
                <w:szCs w:val="18"/>
                <w:lang w:val="en-US"/>
              </w:rPr>
              <w:t>Yes</w:t>
            </w:r>
          </w:p>
        </w:tc>
        <w:tc>
          <w:tcPr>
            <w:tcW w:w="1200" w:type="dxa"/>
            <w:hideMark/>
          </w:tcPr>
          <w:p w14:paraId="2E2753A2" w14:textId="77777777" w:rsidR="00B55766" w:rsidRPr="00B55766" w:rsidRDefault="00B55766" w:rsidP="00B5576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B55766">
              <w:rPr>
                <w:rFonts w:ascii="Intel Clear" w:eastAsia="Helvetica Neue" w:hAnsi="Intel Clear" w:cs="Helvetica Neue"/>
                <w:color w:val="000000"/>
                <w:sz w:val="18"/>
                <w:szCs w:val="18"/>
                <w:lang w:val="en-US"/>
              </w:rPr>
              <w:t>Yes</w:t>
            </w:r>
          </w:p>
        </w:tc>
      </w:tr>
      <w:tr w:rsidR="00B55766" w:rsidRPr="00B55766" w14:paraId="1245F34F" w14:textId="77777777" w:rsidTr="00B55766">
        <w:trPr>
          <w:trHeight w:val="215"/>
        </w:trPr>
        <w:tc>
          <w:tcPr>
            <w:tcW w:w="1180" w:type="dxa"/>
            <w:shd w:val="clear" w:color="auto" w:fill="DEEAF6" w:themeFill="accent5" w:themeFillTint="33"/>
            <w:hideMark/>
          </w:tcPr>
          <w:p w14:paraId="29D66224" w14:textId="77777777" w:rsidR="00B55766" w:rsidRPr="00B55766" w:rsidRDefault="00B55766" w:rsidP="00B5576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B55766">
              <w:rPr>
                <w:rFonts w:ascii="Intel Clear" w:eastAsia="Helvetica Neue" w:hAnsi="Intel Clear" w:cs="Helvetica Neue"/>
                <w:b/>
                <w:bCs/>
                <w:sz w:val="18"/>
                <w:szCs w:val="18"/>
                <w:lang w:val="en-US"/>
              </w:rPr>
              <w:t>30</w:t>
            </w:r>
          </w:p>
        </w:tc>
        <w:tc>
          <w:tcPr>
            <w:tcW w:w="1180" w:type="dxa"/>
            <w:hideMark/>
          </w:tcPr>
          <w:p w14:paraId="207FD433" w14:textId="77777777" w:rsidR="00B55766" w:rsidRPr="00B55766" w:rsidRDefault="00B55766" w:rsidP="00B5576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B55766">
              <w:rPr>
                <w:rFonts w:ascii="Intel Clear" w:eastAsia="Helvetica Neue" w:hAnsi="Intel Clear" w:cs="Helvetica Neue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80" w:type="dxa"/>
            <w:hideMark/>
          </w:tcPr>
          <w:p w14:paraId="62FC6930" w14:textId="77777777" w:rsidR="00B55766" w:rsidRPr="00B55766" w:rsidRDefault="00B55766" w:rsidP="00B5576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B55766">
              <w:rPr>
                <w:rFonts w:ascii="Intel Clear" w:eastAsia="Helvetica Neue" w:hAnsi="Intel Clear" w:cs="Helvetica Neue"/>
                <w:color w:val="000000"/>
                <w:sz w:val="18"/>
                <w:szCs w:val="18"/>
                <w:lang w:val="en-US"/>
              </w:rPr>
              <w:t>Yes</w:t>
            </w:r>
          </w:p>
        </w:tc>
        <w:tc>
          <w:tcPr>
            <w:tcW w:w="1200" w:type="dxa"/>
            <w:hideMark/>
          </w:tcPr>
          <w:p w14:paraId="085C4D47" w14:textId="77777777" w:rsidR="00B55766" w:rsidRPr="00B55766" w:rsidRDefault="00B55766" w:rsidP="00B5576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B55766">
              <w:rPr>
                <w:rFonts w:ascii="Intel Clear" w:eastAsia="Helvetica Neue" w:hAnsi="Intel Clear" w:cs="Helvetica Neue"/>
                <w:color w:val="000000"/>
                <w:sz w:val="18"/>
                <w:szCs w:val="18"/>
                <w:lang w:val="en-US"/>
              </w:rPr>
              <w:t>Yes</w:t>
            </w:r>
          </w:p>
        </w:tc>
        <w:tc>
          <w:tcPr>
            <w:tcW w:w="1200" w:type="dxa"/>
            <w:hideMark/>
          </w:tcPr>
          <w:p w14:paraId="580D536A" w14:textId="77777777" w:rsidR="00B55766" w:rsidRPr="00B55766" w:rsidRDefault="00B55766" w:rsidP="00B5576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B55766">
              <w:rPr>
                <w:rFonts w:ascii="Intel Clear" w:eastAsia="Helvetica Neue" w:hAnsi="Intel Clear" w:cs="Helvetica Neue"/>
                <w:color w:val="000000"/>
                <w:sz w:val="18"/>
                <w:szCs w:val="18"/>
                <w:lang w:val="en-US"/>
              </w:rPr>
              <w:t>Yes</w:t>
            </w:r>
          </w:p>
        </w:tc>
      </w:tr>
    </w:tbl>
    <w:p w14:paraId="7FB65480" w14:textId="77777777" w:rsidR="00064CC3" w:rsidRDefault="00064CC3" w:rsidP="005736E1">
      <w:pPr>
        <w:rPr>
          <w:b/>
          <w:bCs/>
          <w:sz w:val="24"/>
          <w:szCs w:val="24"/>
        </w:rPr>
      </w:pPr>
    </w:p>
    <w:p w14:paraId="41573253" w14:textId="0B456167" w:rsidR="005736E1" w:rsidRPr="005736E1" w:rsidRDefault="005736E1" w:rsidP="005736E1">
      <w:pPr>
        <w:rPr>
          <w:b/>
          <w:bCs/>
          <w:sz w:val="24"/>
          <w:szCs w:val="24"/>
        </w:rPr>
      </w:pPr>
      <w:r w:rsidRPr="005736E1">
        <w:rPr>
          <w:b/>
          <w:bCs/>
          <w:sz w:val="24"/>
          <w:szCs w:val="24"/>
        </w:rPr>
        <w:t>PRACH requirements</w:t>
      </w:r>
    </w:p>
    <w:p w14:paraId="29934C98" w14:textId="217537BD" w:rsidR="00DB06F9" w:rsidRDefault="00A44B47" w:rsidP="00905604">
      <w:pPr>
        <w:rPr>
          <w:rFonts w:ascii="Times-Roman" w:hAnsi="Times-Roman"/>
        </w:rPr>
      </w:pPr>
      <w:r>
        <w:rPr>
          <w:rFonts w:ascii="Times-Roman" w:hAnsi="Times-Roman"/>
        </w:rPr>
        <w:t>For NR NTN PRACH</w:t>
      </w:r>
      <w:r w:rsidR="001016B2">
        <w:rPr>
          <w:rFonts w:ascii="Times-Roman" w:hAnsi="Times-Roman"/>
        </w:rPr>
        <w:t xml:space="preserve">, Rel-15 </w:t>
      </w:r>
      <w:r w:rsidR="009A593C">
        <w:rPr>
          <w:rFonts w:ascii="Times-Roman" w:hAnsi="Times-Roman"/>
        </w:rPr>
        <w:t xml:space="preserve">requirements </w:t>
      </w:r>
      <w:r w:rsidR="001D2D05">
        <w:rPr>
          <w:rFonts w:ascii="Times-Roman" w:hAnsi="Times-Roman"/>
        </w:rPr>
        <w:t xml:space="preserve">for </w:t>
      </w:r>
      <w:r w:rsidR="001D2D05" w:rsidRPr="001D2D05">
        <w:rPr>
          <w:rFonts w:ascii="TimesNewRomanPSMT" w:hAnsi="TimesNewRomanPSMT"/>
          <w:color w:val="000000"/>
        </w:rPr>
        <w:t xml:space="preserve">false alarm probability </w:t>
      </w:r>
      <w:r w:rsidR="001D2D05">
        <w:rPr>
          <w:rFonts w:ascii="TimesNewRomanPSMT" w:hAnsi="TimesNewRomanPSMT"/>
          <w:color w:val="000000"/>
        </w:rPr>
        <w:t xml:space="preserve">and </w:t>
      </w:r>
      <w:r w:rsidR="009A593C">
        <w:rPr>
          <w:rFonts w:ascii="Times-Roman" w:hAnsi="Times-Roman"/>
        </w:rPr>
        <w:t xml:space="preserve">for missed detection in </w:t>
      </w:r>
      <w:r w:rsidR="00DB06F9">
        <w:rPr>
          <w:rFonts w:ascii="Times-Roman" w:hAnsi="Times-Roman"/>
        </w:rPr>
        <w:t xml:space="preserve">AWGN </w:t>
      </w:r>
      <w:r w:rsidR="009A593C">
        <w:rPr>
          <w:rFonts w:ascii="Times-Roman" w:hAnsi="Times-Roman"/>
        </w:rPr>
        <w:t>channel can be reused</w:t>
      </w:r>
    </w:p>
    <w:p w14:paraId="4B0F14BA" w14:textId="2B01C374" w:rsidR="002510DF" w:rsidRPr="009E0567" w:rsidRDefault="002510DF" w:rsidP="00A44B47">
      <w:pPr>
        <w:rPr>
          <w:rFonts w:ascii="Times-Roman" w:hAnsi="Times-Roman"/>
          <w:b/>
          <w:bCs/>
        </w:rPr>
      </w:pPr>
      <w:r w:rsidRPr="009E0567">
        <w:rPr>
          <w:rFonts w:ascii="Times-Roman" w:hAnsi="Times-Roman"/>
          <w:b/>
          <w:bCs/>
        </w:rPr>
        <w:t xml:space="preserve">Proposal </w:t>
      </w:r>
      <w:r w:rsidR="00252AB2">
        <w:rPr>
          <w:rFonts w:ascii="Times-Roman" w:hAnsi="Times-Roman"/>
          <w:b/>
          <w:bCs/>
        </w:rPr>
        <w:t>6</w:t>
      </w:r>
      <w:r w:rsidRPr="009E0567">
        <w:rPr>
          <w:rFonts w:ascii="Times-Roman" w:hAnsi="Times-Roman"/>
          <w:b/>
          <w:bCs/>
        </w:rPr>
        <w:t xml:space="preserve">: </w:t>
      </w:r>
      <w:r w:rsidR="00ED5507" w:rsidRPr="009E0567">
        <w:rPr>
          <w:rFonts w:ascii="Times-Roman" w:hAnsi="Times-Roman"/>
          <w:b/>
          <w:bCs/>
        </w:rPr>
        <w:t>For NTN PRACH</w:t>
      </w:r>
      <w:r w:rsidR="009E0567" w:rsidRPr="009E0567">
        <w:rPr>
          <w:rFonts w:ascii="Times-Roman" w:hAnsi="Times-Roman"/>
          <w:b/>
          <w:bCs/>
        </w:rPr>
        <w:t>,</w:t>
      </w:r>
      <w:r w:rsidR="00ED5507" w:rsidRPr="009E0567">
        <w:rPr>
          <w:rFonts w:ascii="Times-Roman" w:hAnsi="Times-Roman"/>
          <w:b/>
          <w:bCs/>
        </w:rPr>
        <w:t xml:space="preserve"> </w:t>
      </w:r>
      <w:r w:rsidR="006F1433" w:rsidRPr="009E0567">
        <w:rPr>
          <w:rFonts w:ascii="Times-Roman" w:hAnsi="Times-Roman"/>
          <w:b/>
          <w:bCs/>
        </w:rPr>
        <w:t xml:space="preserve">RAN4 to reuse Rel-15 requirements </w:t>
      </w:r>
      <w:r w:rsidR="004805A1" w:rsidRPr="009E0567">
        <w:rPr>
          <w:rFonts w:ascii="Times-Roman" w:hAnsi="Times-Roman"/>
          <w:b/>
          <w:bCs/>
        </w:rPr>
        <w:t>for</w:t>
      </w:r>
      <w:r w:rsidR="004B16C7">
        <w:rPr>
          <w:rFonts w:ascii="Times-Roman" w:hAnsi="Times-Roman"/>
          <w:b/>
          <w:bCs/>
        </w:rPr>
        <w:t xml:space="preserve"> </w:t>
      </w:r>
      <w:r w:rsidR="004B16C7" w:rsidRPr="004B16C7">
        <w:rPr>
          <w:rFonts w:ascii="Times-Roman" w:hAnsi="Times-Roman"/>
          <w:b/>
          <w:bCs/>
        </w:rPr>
        <w:t>false alarm probability</w:t>
      </w:r>
      <w:r w:rsidR="004B16C7">
        <w:rPr>
          <w:rFonts w:ascii="Times-Roman" w:hAnsi="Times-Roman"/>
          <w:b/>
          <w:bCs/>
        </w:rPr>
        <w:t xml:space="preserve"> and</w:t>
      </w:r>
      <w:r w:rsidR="004805A1" w:rsidRPr="009E0567">
        <w:rPr>
          <w:rFonts w:ascii="Times-Roman" w:hAnsi="Times-Roman"/>
          <w:b/>
          <w:bCs/>
        </w:rPr>
        <w:t xml:space="preserve"> missed </w:t>
      </w:r>
      <w:r w:rsidR="009E0567" w:rsidRPr="009E0567">
        <w:rPr>
          <w:rFonts w:ascii="Times-Roman" w:hAnsi="Times-Roman"/>
          <w:b/>
          <w:bCs/>
        </w:rPr>
        <w:t>detection in AWGN channel</w:t>
      </w:r>
    </w:p>
    <w:p w14:paraId="23CB8EFD" w14:textId="23B83110" w:rsidR="00A44B47" w:rsidRDefault="009E0567" w:rsidP="00A44B47">
      <w:pPr>
        <w:rPr>
          <w:rFonts w:ascii="Times-Roman" w:hAnsi="Times-Roman"/>
        </w:rPr>
      </w:pPr>
      <w:r>
        <w:rPr>
          <w:rFonts w:ascii="Times-Roman" w:hAnsi="Times-Roman"/>
        </w:rPr>
        <w:t xml:space="preserve">As for fading channel, </w:t>
      </w:r>
      <w:r w:rsidR="007038DB">
        <w:rPr>
          <w:rFonts w:ascii="Times-Roman" w:hAnsi="Times-Roman"/>
        </w:rPr>
        <w:t xml:space="preserve">PRACH </w:t>
      </w:r>
      <w:r w:rsidR="00A44B47">
        <w:rPr>
          <w:rFonts w:ascii="Times-Roman" w:hAnsi="Times-Roman"/>
        </w:rPr>
        <w:t>t</w:t>
      </w:r>
      <w:r w:rsidR="00A44B47" w:rsidRPr="003373B0">
        <w:rPr>
          <w:rFonts w:ascii="Times-Roman" w:hAnsi="Times-Roman"/>
        </w:rPr>
        <w:t>ime error tolerance</w:t>
      </w:r>
      <w:r w:rsidR="000271BE">
        <w:rPr>
          <w:rFonts w:ascii="Times-Roman" w:hAnsi="Times-Roman"/>
        </w:rPr>
        <w:t xml:space="preserve"> and missed detection requirements need to be defined </w:t>
      </w:r>
      <w:r w:rsidR="00911B67">
        <w:rPr>
          <w:rFonts w:ascii="Times-Roman" w:hAnsi="Times-Roman"/>
        </w:rPr>
        <w:t>for NTN TDL channel</w:t>
      </w:r>
      <w:r w:rsidR="00B00C33">
        <w:rPr>
          <w:rFonts w:ascii="Times-Roman" w:hAnsi="Times-Roman"/>
        </w:rPr>
        <w:t xml:space="preserve">. The </w:t>
      </w:r>
      <w:r w:rsidR="00DD75C3">
        <w:rPr>
          <w:rFonts w:ascii="Times-Roman" w:hAnsi="Times-Roman"/>
        </w:rPr>
        <w:t xml:space="preserve">same </w:t>
      </w:r>
      <w:r w:rsidR="00B00C33">
        <w:rPr>
          <w:rFonts w:ascii="Times-Roman" w:hAnsi="Times-Roman"/>
        </w:rPr>
        <w:t>set of test paramet</w:t>
      </w:r>
      <w:r w:rsidR="00DD75C3">
        <w:rPr>
          <w:rFonts w:ascii="Times-Roman" w:hAnsi="Times-Roman"/>
        </w:rPr>
        <w:t>e</w:t>
      </w:r>
      <w:r w:rsidR="00B00C33">
        <w:rPr>
          <w:rFonts w:ascii="Times-Roman" w:hAnsi="Times-Roman"/>
        </w:rPr>
        <w:t>rs</w:t>
      </w:r>
      <w:r w:rsidR="00DD75C3">
        <w:rPr>
          <w:rFonts w:ascii="Times-Roman" w:hAnsi="Times-Roman"/>
        </w:rPr>
        <w:t xml:space="preserve"> as in Rel-15 can be used</w:t>
      </w:r>
      <w:r w:rsidR="00615F3B">
        <w:rPr>
          <w:rFonts w:ascii="Times-Roman" w:hAnsi="Times-Roman"/>
        </w:rPr>
        <w:t>.</w:t>
      </w:r>
      <w:r w:rsidR="002512F9">
        <w:rPr>
          <w:rFonts w:ascii="Times-Roman" w:hAnsi="Times-Roman"/>
        </w:rPr>
        <w:t xml:space="preserve"> The only parameter that may need further discussion is the set of </w:t>
      </w:r>
      <w:r w:rsidR="001A1CB0">
        <w:rPr>
          <w:rFonts w:ascii="Times-Roman" w:hAnsi="Times-Roman"/>
        </w:rPr>
        <w:t xml:space="preserve">PRACH preambles to be tested since </w:t>
      </w:r>
      <w:r w:rsidR="00B43BBB">
        <w:rPr>
          <w:rFonts w:ascii="Times-Roman" w:hAnsi="Times-Roman"/>
        </w:rPr>
        <w:t>in NR NTN big cell sizes are considered</w:t>
      </w:r>
      <w:r w:rsidR="001A1CB0">
        <w:rPr>
          <w:rFonts w:ascii="Times-Roman" w:hAnsi="Times-Roman"/>
        </w:rPr>
        <w:t xml:space="preserve">. </w:t>
      </w:r>
    </w:p>
    <w:p w14:paraId="5102CBC7" w14:textId="00AD9455" w:rsidR="00A44B47" w:rsidRDefault="00615F3B" w:rsidP="00905604">
      <w:pPr>
        <w:rPr>
          <w:rFonts w:ascii="Times-Roman" w:hAnsi="Times-Roman"/>
          <w:b/>
          <w:bCs/>
        </w:rPr>
      </w:pPr>
      <w:r w:rsidRPr="00291D5C">
        <w:rPr>
          <w:rFonts w:ascii="Times-Roman" w:hAnsi="Times-Roman"/>
          <w:b/>
          <w:bCs/>
        </w:rPr>
        <w:t xml:space="preserve">Proposal </w:t>
      </w:r>
      <w:r w:rsidR="00252AB2">
        <w:rPr>
          <w:rFonts w:ascii="Times-Roman" w:hAnsi="Times-Roman"/>
          <w:b/>
          <w:bCs/>
        </w:rPr>
        <w:t>7</w:t>
      </w:r>
      <w:r w:rsidRPr="00291D5C">
        <w:rPr>
          <w:rFonts w:ascii="Times-Roman" w:hAnsi="Times-Roman"/>
          <w:b/>
          <w:bCs/>
        </w:rPr>
        <w:t xml:space="preserve">: RAN4 to define requirements </w:t>
      </w:r>
      <w:r w:rsidR="009E78C7" w:rsidRPr="00291D5C">
        <w:rPr>
          <w:rFonts w:ascii="Times-Roman" w:hAnsi="Times-Roman"/>
          <w:b/>
          <w:bCs/>
        </w:rPr>
        <w:t xml:space="preserve">for </w:t>
      </w:r>
      <w:r w:rsidR="002F4FA5" w:rsidRPr="00291D5C">
        <w:rPr>
          <w:rFonts w:ascii="Times-Roman" w:hAnsi="Times-Roman"/>
          <w:b/>
          <w:bCs/>
        </w:rPr>
        <w:t xml:space="preserve">PRACH time error tolerance and missed detection </w:t>
      </w:r>
      <w:r w:rsidR="007C2479" w:rsidRPr="00291D5C">
        <w:rPr>
          <w:rFonts w:ascii="Times-Roman" w:hAnsi="Times-Roman"/>
          <w:b/>
          <w:bCs/>
        </w:rPr>
        <w:t>for NTN TDL channel considering the same set of test parameters as in Rel-15</w:t>
      </w:r>
      <w:r w:rsidR="00E77EEE">
        <w:rPr>
          <w:rFonts w:ascii="Times-Roman" w:hAnsi="Times-Roman"/>
          <w:b/>
          <w:bCs/>
        </w:rPr>
        <w:t xml:space="preserve"> except the set of PRACH preambles to be tested. </w:t>
      </w:r>
    </w:p>
    <w:p w14:paraId="4DDA274A" w14:textId="55D88978" w:rsidR="00E77EEE" w:rsidRDefault="00E77EEE" w:rsidP="00905604">
      <w:pPr>
        <w:rPr>
          <w:rFonts w:ascii="Times-Roman" w:hAnsi="Times-Roman"/>
          <w:b/>
          <w:bCs/>
        </w:rPr>
      </w:pPr>
      <w:r w:rsidRPr="00A72438">
        <w:rPr>
          <w:rFonts w:ascii="Times-Roman" w:hAnsi="Times-Roman"/>
          <w:b/>
          <w:bCs/>
        </w:rPr>
        <w:t xml:space="preserve">Proposal </w:t>
      </w:r>
      <w:r w:rsidR="00252AB2">
        <w:rPr>
          <w:rFonts w:ascii="Times-Roman" w:hAnsi="Times-Roman"/>
          <w:b/>
          <w:bCs/>
        </w:rPr>
        <w:t>8</w:t>
      </w:r>
      <w:r w:rsidRPr="00A72438">
        <w:rPr>
          <w:rFonts w:ascii="Times-Roman" w:hAnsi="Times-Roman"/>
          <w:b/>
          <w:bCs/>
        </w:rPr>
        <w:t xml:space="preserve">: RAN4 to define the set of PRACH preambles to be tested </w:t>
      </w:r>
      <w:r w:rsidR="00494BCB" w:rsidRPr="00A72438">
        <w:rPr>
          <w:rFonts w:ascii="Times-Roman" w:hAnsi="Times-Roman"/>
          <w:b/>
          <w:bCs/>
        </w:rPr>
        <w:t xml:space="preserve">for </w:t>
      </w:r>
      <w:r w:rsidRPr="00A72438">
        <w:rPr>
          <w:rFonts w:ascii="Times-Roman" w:hAnsi="Times-Roman"/>
          <w:b/>
          <w:bCs/>
        </w:rPr>
        <w:t>NR NTN</w:t>
      </w:r>
      <w:r>
        <w:rPr>
          <w:rFonts w:ascii="Times-Roman" w:hAnsi="Times-Roman"/>
        </w:rPr>
        <w:t>.</w:t>
      </w:r>
    </w:p>
    <w:p w14:paraId="06B0650C" w14:textId="77777777" w:rsidR="00F01182" w:rsidRPr="00146B4F" w:rsidRDefault="00F01182" w:rsidP="00F01182">
      <w:pPr>
        <w:pStyle w:val="Heading1"/>
      </w:pPr>
      <w:r w:rsidRPr="00146B4F">
        <w:t>Conclusion</w:t>
      </w:r>
    </w:p>
    <w:p w14:paraId="7D910992" w14:textId="0335EAEA" w:rsidR="00621852" w:rsidRDefault="00621852" w:rsidP="00291D5C">
      <w:pPr>
        <w:rPr>
          <w:b/>
          <w:bCs/>
          <w:lang w:val="en-US" w:eastAsia="ja-JP" w:bidi="hi-IN"/>
        </w:rPr>
      </w:pPr>
      <w:r>
        <w:t>In this paper we discussed the scope for the network performance requirements. The following proposals were made:</w:t>
      </w:r>
      <w:r w:rsidRPr="000155CA">
        <w:rPr>
          <w:b/>
          <w:bCs/>
          <w:lang w:val="en-US" w:eastAsia="ja-JP" w:bidi="hi-IN"/>
        </w:rPr>
        <w:t xml:space="preserve"> </w:t>
      </w:r>
    </w:p>
    <w:p w14:paraId="09003A08" w14:textId="67428263" w:rsidR="00291D5C" w:rsidRDefault="00291D5C" w:rsidP="00291D5C">
      <w:pPr>
        <w:rPr>
          <w:b/>
          <w:bCs/>
          <w:lang w:val="en-US" w:eastAsia="ja-JP" w:bidi="hi-IN"/>
        </w:rPr>
      </w:pPr>
      <w:r w:rsidRPr="000155CA">
        <w:rPr>
          <w:b/>
          <w:bCs/>
          <w:lang w:val="en-US" w:eastAsia="ja-JP" w:bidi="hi-IN"/>
        </w:rPr>
        <w:t xml:space="preserve">Proposal </w:t>
      </w:r>
      <w:r>
        <w:rPr>
          <w:b/>
          <w:bCs/>
          <w:lang w:val="en-US" w:eastAsia="ja-JP" w:bidi="hi-IN"/>
        </w:rPr>
        <w:t>1</w:t>
      </w:r>
      <w:r w:rsidRPr="000155CA">
        <w:rPr>
          <w:b/>
          <w:bCs/>
          <w:lang w:val="en-US" w:eastAsia="ja-JP" w:bidi="hi-IN"/>
        </w:rPr>
        <w:t xml:space="preserve">: </w:t>
      </w:r>
      <w:r>
        <w:rPr>
          <w:b/>
          <w:bCs/>
          <w:lang w:val="en-US" w:eastAsia="ja-JP" w:bidi="hi-IN"/>
        </w:rPr>
        <w:t xml:space="preserve">RAN4 to define the requirements for PUSCH, PUCCH and PRACH for NTN-TDL channel models </w:t>
      </w:r>
    </w:p>
    <w:p w14:paraId="03D25C2E" w14:textId="10C4816D" w:rsidR="00291D5C" w:rsidRDefault="00291D5C" w:rsidP="00291D5C">
      <w:pPr>
        <w:rPr>
          <w:b/>
          <w:bCs/>
          <w:lang w:val="en-US"/>
        </w:rPr>
      </w:pPr>
      <w:r>
        <w:rPr>
          <w:b/>
          <w:bCs/>
          <w:lang w:val="en-US" w:eastAsia="ja-JP" w:bidi="hi-IN"/>
        </w:rPr>
        <w:t xml:space="preserve">Proposal 2: </w:t>
      </w:r>
      <w:r w:rsidRPr="005F482B">
        <w:rPr>
          <w:b/>
          <w:bCs/>
          <w:lang w:val="en-US"/>
        </w:rPr>
        <w:t>RAN4 to decide whether additional Doppler shift due to satellite motion should be taken into account during the requirements definition</w:t>
      </w:r>
    </w:p>
    <w:p w14:paraId="5DA5E2DA" w14:textId="4B329C58" w:rsidR="00B27C2D" w:rsidRDefault="00B27C2D" w:rsidP="00291D5C">
      <w:pPr>
        <w:rPr>
          <w:b/>
          <w:bCs/>
          <w:lang w:val="en-US"/>
        </w:rPr>
      </w:pPr>
      <w:r w:rsidRPr="00951CF4">
        <w:rPr>
          <w:b/>
          <w:bCs/>
          <w:lang w:val="en-US"/>
        </w:rPr>
        <w:t xml:space="preserve">Proposal 3: </w:t>
      </w:r>
      <w:r>
        <w:rPr>
          <w:b/>
          <w:bCs/>
          <w:lang w:val="en-US"/>
        </w:rPr>
        <w:t>NTN Satellite Access Node is not required to pass legacy Rel-15/Rel-16 tests</w:t>
      </w:r>
    </w:p>
    <w:p w14:paraId="4C3B2636" w14:textId="1B58A976" w:rsidR="00291D5C" w:rsidRDefault="00291D5C" w:rsidP="00291D5C">
      <w:pPr>
        <w:overflowPunct/>
        <w:autoSpaceDE/>
        <w:autoSpaceDN/>
        <w:adjustRightInd/>
        <w:spacing w:before="0" w:afterLines="50"/>
        <w:textAlignment w:val="auto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 w:rsidR="00B27C2D">
        <w:rPr>
          <w:b/>
          <w:bCs/>
          <w:lang w:eastAsia="zh-CN"/>
        </w:rPr>
        <w:t>4</w:t>
      </w:r>
      <w:r>
        <w:rPr>
          <w:b/>
          <w:bCs/>
          <w:lang w:eastAsia="zh-CN"/>
        </w:rPr>
        <w:t xml:space="preserve">: RAN4 to define PUSCH requirements for NR NTN according to the scope shown in Table </w:t>
      </w:r>
      <w:r w:rsidR="00B05E92">
        <w:rPr>
          <w:b/>
          <w:bCs/>
          <w:lang w:eastAsia="zh-CN"/>
        </w:rPr>
        <w:t>below</w:t>
      </w:r>
      <w:r>
        <w:rPr>
          <w:b/>
          <w:bCs/>
          <w:lang w:eastAsia="zh-CN"/>
        </w:rPr>
        <w:t>.</w:t>
      </w:r>
    </w:p>
    <w:p w14:paraId="7C50D98F" w14:textId="7E39C96A" w:rsidR="00B05E92" w:rsidRPr="00621852" w:rsidRDefault="00B05E92" w:rsidP="00996748">
      <w:pPr>
        <w:overflowPunct/>
        <w:autoSpaceDE/>
        <w:autoSpaceDN/>
        <w:adjustRightInd/>
        <w:spacing w:before="0" w:after="0"/>
        <w:textAlignment w:val="auto"/>
        <w:rPr>
          <w:lang w:val="ru-RU" w:eastAsia="zh-CN"/>
        </w:rPr>
      </w:pPr>
      <w:r w:rsidRPr="00996748">
        <w:rPr>
          <w:b/>
        </w:rPr>
        <w:t>Scope of PUSCH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2268"/>
        <w:gridCol w:w="3964"/>
      </w:tblGrid>
      <w:tr w:rsidR="00B05E92" w14:paraId="1BCB8736" w14:textId="77777777" w:rsidTr="007F1027">
        <w:tc>
          <w:tcPr>
            <w:tcW w:w="3397" w:type="dxa"/>
            <w:gridSpan w:val="2"/>
          </w:tcPr>
          <w:p w14:paraId="44B74CBE" w14:textId="77777777" w:rsidR="00B05E92" w:rsidRPr="00A65C0D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Requirement</w:t>
            </w:r>
          </w:p>
        </w:tc>
        <w:tc>
          <w:tcPr>
            <w:tcW w:w="2268" w:type="dxa"/>
          </w:tcPr>
          <w:p w14:paraId="4707F05C" w14:textId="77777777" w:rsidR="00B05E92" w:rsidRPr="00A65C0D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b/>
                <w:bCs/>
                <w:lang w:eastAsia="zh-CN"/>
              </w:rPr>
            </w:pPr>
            <w:r w:rsidRPr="00A65C0D">
              <w:rPr>
                <w:b/>
                <w:bCs/>
                <w:lang w:eastAsia="zh-CN"/>
              </w:rPr>
              <w:t>Parameter</w:t>
            </w:r>
          </w:p>
        </w:tc>
        <w:tc>
          <w:tcPr>
            <w:tcW w:w="3964" w:type="dxa"/>
          </w:tcPr>
          <w:p w14:paraId="169CE360" w14:textId="77777777" w:rsidR="00B05E92" w:rsidRPr="00A65C0D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Values</w:t>
            </w:r>
          </w:p>
        </w:tc>
      </w:tr>
      <w:tr w:rsidR="00B05E92" w14:paraId="51067AFF" w14:textId="77777777" w:rsidTr="007F1027">
        <w:tc>
          <w:tcPr>
            <w:tcW w:w="2122" w:type="dxa"/>
            <w:vMerge w:val="restart"/>
          </w:tcPr>
          <w:p w14:paraId="6A0ED1F8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 w:rsidRPr="00481955">
              <w:rPr>
                <w:lang w:eastAsia="zh-CN"/>
              </w:rPr>
              <w:t>Requirements for PUSCH with transform precoding disabled</w:t>
            </w:r>
          </w:p>
        </w:tc>
        <w:tc>
          <w:tcPr>
            <w:tcW w:w="1275" w:type="dxa"/>
            <w:vMerge w:val="restart"/>
          </w:tcPr>
          <w:p w14:paraId="559A0F81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Fraction of maximum throughput 70%</w:t>
            </w:r>
          </w:p>
        </w:tc>
        <w:tc>
          <w:tcPr>
            <w:tcW w:w="2268" w:type="dxa"/>
          </w:tcPr>
          <w:p w14:paraId="12519DBC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Number of TX antennas</w:t>
            </w:r>
          </w:p>
        </w:tc>
        <w:tc>
          <w:tcPr>
            <w:tcW w:w="3964" w:type="dxa"/>
          </w:tcPr>
          <w:p w14:paraId="601CEEEA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B05E92" w14:paraId="3107BC34" w14:textId="77777777" w:rsidTr="007F1027">
        <w:tc>
          <w:tcPr>
            <w:tcW w:w="2122" w:type="dxa"/>
            <w:vMerge/>
          </w:tcPr>
          <w:p w14:paraId="00A96960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1275" w:type="dxa"/>
            <w:vMerge/>
          </w:tcPr>
          <w:p w14:paraId="7E3C2817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64DAFE9A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Number of RX antennas</w:t>
            </w:r>
          </w:p>
        </w:tc>
        <w:tc>
          <w:tcPr>
            <w:tcW w:w="3964" w:type="dxa"/>
          </w:tcPr>
          <w:p w14:paraId="40665640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2, 4, 8</w:t>
            </w:r>
          </w:p>
        </w:tc>
      </w:tr>
      <w:tr w:rsidR="00B05E92" w14:paraId="10417649" w14:textId="77777777" w:rsidTr="007F1027">
        <w:tc>
          <w:tcPr>
            <w:tcW w:w="2122" w:type="dxa"/>
            <w:vMerge/>
          </w:tcPr>
          <w:p w14:paraId="10CBE066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1275" w:type="dxa"/>
            <w:vMerge/>
          </w:tcPr>
          <w:p w14:paraId="786C63CC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713D7288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 w:rsidRPr="004428D4">
              <w:rPr>
                <w:lang w:eastAsia="zh-CN"/>
              </w:rPr>
              <w:t>Modulation order</w:t>
            </w:r>
          </w:p>
        </w:tc>
        <w:tc>
          <w:tcPr>
            <w:tcW w:w="3964" w:type="dxa"/>
          </w:tcPr>
          <w:p w14:paraId="5D5FBB1F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QPSK, </w:t>
            </w:r>
            <w:r w:rsidRPr="008E3E90">
              <w:rPr>
                <w:lang w:eastAsia="zh-CN"/>
              </w:rPr>
              <w:t>16QAM</w:t>
            </w:r>
            <w:r>
              <w:rPr>
                <w:lang w:eastAsia="zh-CN"/>
              </w:rPr>
              <w:t xml:space="preserve"> </w:t>
            </w:r>
          </w:p>
          <w:p w14:paraId="3C9A8DDF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64QAM can be added based on the agreement in RF room</w:t>
            </w:r>
          </w:p>
        </w:tc>
      </w:tr>
      <w:tr w:rsidR="00B05E92" w14:paraId="039162AE" w14:textId="77777777" w:rsidTr="007F1027">
        <w:tc>
          <w:tcPr>
            <w:tcW w:w="2122" w:type="dxa"/>
            <w:vMerge/>
          </w:tcPr>
          <w:p w14:paraId="3A6392EE" w14:textId="77777777" w:rsidR="00B05E92" w:rsidRPr="004428D4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1275" w:type="dxa"/>
            <w:vMerge/>
          </w:tcPr>
          <w:p w14:paraId="19088815" w14:textId="77777777" w:rsidR="00B05E92" w:rsidRPr="004428D4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77595C60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CBW / SCS</w:t>
            </w:r>
          </w:p>
        </w:tc>
        <w:tc>
          <w:tcPr>
            <w:tcW w:w="3964" w:type="dxa"/>
          </w:tcPr>
          <w:p w14:paraId="3A39CB68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15kHz SCS: 5MHz, 10MHz, 15MHz, 20MHz</w:t>
            </w:r>
          </w:p>
          <w:p w14:paraId="563D2A6C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30kHz SCS: 10MHz, 15MHz, 20MHz</w:t>
            </w:r>
          </w:p>
        </w:tc>
      </w:tr>
      <w:tr w:rsidR="00B05E92" w14:paraId="4DC19CFE" w14:textId="77777777" w:rsidTr="007F1027">
        <w:tc>
          <w:tcPr>
            <w:tcW w:w="2122" w:type="dxa"/>
            <w:vMerge/>
          </w:tcPr>
          <w:p w14:paraId="7B8360D5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1275" w:type="dxa"/>
            <w:vMerge/>
          </w:tcPr>
          <w:p w14:paraId="7A26D159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3E3A3AD8" w14:textId="77777777" w:rsidR="00B05E92" w:rsidRPr="009D6CBA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 w:rsidRPr="009D6CBA">
              <w:rPr>
                <w:lang w:eastAsia="zh-CN"/>
              </w:rPr>
              <w:t>Propagation conditions</w:t>
            </w:r>
          </w:p>
        </w:tc>
        <w:tc>
          <w:tcPr>
            <w:tcW w:w="3964" w:type="dxa"/>
          </w:tcPr>
          <w:p w14:paraId="5AF03F84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Different combinations of NTN-TDL channels and FRC to be tested </w:t>
            </w:r>
          </w:p>
        </w:tc>
      </w:tr>
      <w:tr w:rsidR="00B05E92" w14:paraId="1D0C4397" w14:textId="77777777" w:rsidTr="007F1027">
        <w:tc>
          <w:tcPr>
            <w:tcW w:w="2122" w:type="dxa"/>
            <w:vMerge/>
          </w:tcPr>
          <w:p w14:paraId="17B0A7A6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1275" w:type="dxa"/>
            <w:vMerge/>
          </w:tcPr>
          <w:p w14:paraId="6F1C49F1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2B4D9D0F" w14:textId="77777777" w:rsidR="00B05E92" w:rsidRPr="009D6CBA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 w:rsidRPr="005A3C6E">
              <w:rPr>
                <w:lang w:eastAsia="zh-CN"/>
              </w:rPr>
              <w:t>PUSCH mapping type</w:t>
            </w:r>
          </w:p>
        </w:tc>
        <w:tc>
          <w:tcPr>
            <w:tcW w:w="3964" w:type="dxa"/>
          </w:tcPr>
          <w:p w14:paraId="5B8F21B0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A, B</w:t>
            </w:r>
          </w:p>
        </w:tc>
      </w:tr>
      <w:tr w:rsidR="00B05E92" w14:paraId="5875803C" w14:textId="77777777" w:rsidTr="007F1027">
        <w:tc>
          <w:tcPr>
            <w:tcW w:w="2122" w:type="dxa"/>
            <w:vMerge/>
          </w:tcPr>
          <w:p w14:paraId="7A89CBD9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1275" w:type="dxa"/>
            <w:vMerge w:val="restart"/>
          </w:tcPr>
          <w:p w14:paraId="135E356D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Fraction of maximum throughput 30%</w:t>
            </w:r>
          </w:p>
        </w:tc>
        <w:tc>
          <w:tcPr>
            <w:tcW w:w="2268" w:type="dxa"/>
          </w:tcPr>
          <w:p w14:paraId="2034582A" w14:textId="77777777" w:rsidR="00B05E92" w:rsidRPr="005A3C6E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Number of TX antennas</w:t>
            </w:r>
          </w:p>
        </w:tc>
        <w:tc>
          <w:tcPr>
            <w:tcW w:w="3964" w:type="dxa"/>
          </w:tcPr>
          <w:p w14:paraId="1326F444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B05E92" w14:paraId="55191B95" w14:textId="77777777" w:rsidTr="007F1027">
        <w:tc>
          <w:tcPr>
            <w:tcW w:w="2122" w:type="dxa"/>
            <w:vMerge/>
          </w:tcPr>
          <w:p w14:paraId="2EC56C18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1275" w:type="dxa"/>
            <w:vMerge/>
          </w:tcPr>
          <w:p w14:paraId="66D09694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6B2D9F01" w14:textId="77777777" w:rsidR="00B05E92" w:rsidRPr="005A3C6E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Number of RX antennas</w:t>
            </w:r>
          </w:p>
        </w:tc>
        <w:tc>
          <w:tcPr>
            <w:tcW w:w="3964" w:type="dxa"/>
          </w:tcPr>
          <w:p w14:paraId="5039D123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B05E92" w14:paraId="7F8F37F5" w14:textId="77777777" w:rsidTr="007F1027">
        <w:tc>
          <w:tcPr>
            <w:tcW w:w="2122" w:type="dxa"/>
            <w:vMerge/>
          </w:tcPr>
          <w:p w14:paraId="3F44043D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1275" w:type="dxa"/>
            <w:vMerge/>
          </w:tcPr>
          <w:p w14:paraId="2F635B39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11AF62FD" w14:textId="77777777" w:rsidR="00B05E92" w:rsidRPr="005A3C6E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 w:rsidRPr="004428D4">
              <w:rPr>
                <w:lang w:eastAsia="zh-CN"/>
              </w:rPr>
              <w:t>Modulation order</w:t>
            </w:r>
          </w:p>
        </w:tc>
        <w:tc>
          <w:tcPr>
            <w:tcW w:w="3964" w:type="dxa"/>
          </w:tcPr>
          <w:p w14:paraId="1075501E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QPSK</w:t>
            </w:r>
          </w:p>
        </w:tc>
      </w:tr>
      <w:tr w:rsidR="00B05E92" w14:paraId="34FB0585" w14:textId="77777777" w:rsidTr="007F1027">
        <w:tc>
          <w:tcPr>
            <w:tcW w:w="2122" w:type="dxa"/>
            <w:vMerge/>
          </w:tcPr>
          <w:p w14:paraId="3462A086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1275" w:type="dxa"/>
            <w:vMerge/>
          </w:tcPr>
          <w:p w14:paraId="46B50B86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2A87DB2A" w14:textId="77777777" w:rsidR="00B05E92" w:rsidRPr="005A3C6E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CBW / SCS</w:t>
            </w:r>
          </w:p>
        </w:tc>
        <w:tc>
          <w:tcPr>
            <w:tcW w:w="3964" w:type="dxa"/>
          </w:tcPr>
          <w:p w14:paraId="38EF98AD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15 kHz / 5MHz</w:t>
            </w:r>
          </w:p>
          <w:p w14:paraId="5AC0E416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30 kHz / 10MHz</w:t>
            </w:r>
          </w:p>
        </w:tc>
      </w:tr>
      <w:tr w:rsidR="00B05E92" w14:paraId="3B44709A" w14:textId="77777777" w:rsidTr="007F1027">
        <w:tc>
          <w:tcPr>
            <w:tcW w:w="2122" w:type="dxa"/>
            <w:vMerge/>
          </w:tcPr>
          <w:p w14:paraId="1D0F9DE1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1275" w:type="dxa"/>
            <w:vMerge/>
          </w:tcPr>
          <w:p w14:paraId="7B287D0D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5B526464" w14:textId="77777777" w:rsidR="00B05E92" w:rsidRPr="005A3C6E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 w:rsidRPr="009D6CBA">
              <w:rPr>
                <w:lang w:eastAsia="zh-CN"/>
              </w:rPr>
              <w:t>Propagation conditions</w:t>
            </w:r>
          </w:p>
        </w:tc>
        <w:tc>
          <w:tcPr>
            <w:tcW w:w="3964" w:type="dxa"/>
          </w:tcPr>
          <w:p w14:paraId="02E23629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One NTN TDL channel to be chosen</w:t>
            </w:r>
          </w:p>
        </w:tc>
      </w:tr>
      <w:tr w:rsidR="00B05E92" w14:paraId="43FF5D68" w14:textId="77777777" w:rsidTr="007F1027">
        <w:tc>
          <w:tcPr>
            <w:tcW w:w="2122" w:type="dxa"/>
            <w:vMerge/>
          </w:tcPr>
          <w:p w14:paraId="4BA09625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1275" w:type="dxa"/>
            <w:vMerge/>
          </w:tcPr>
          <w:p w14:paraId="6AACDDE2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04C91C25" w14:textId="77777777" w:rsidR="00B05E92" w:rsidRPr="005A3C6E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 w:rsidRPr="005A3C6E">
              <w:rPr>
                <w:lang w:eastAsia="zh-CN"/>
              </w:rPr>
              <w:t>PUSCH mapping type</w:t>
            </w:r>
          </w:p>
        </w:tc>
        <w:tc>
          <w:tcPr>
            <w:tcW w:w="3964" w:type="dxa"/>
          </w:tcPr>
          <w:p w14:paraId="32496047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A, B</w:t>
            </w:r>
          </w:p>
        </w:tc>
      </w:tr>
      <w:tr w:rsidR="00B05E92" w14:paraId="03D967ED" w14:textId="77777777" w:rsidTr="007F1027">
        <w:tc>
          <w:tcPr>
            <w:tcW w:w="3397" w:type="dxa"/>
            <w:gridSpan w:val="2"/>
            <w:vMerge w:val="restart"/>
          </w:tcPr>
          <w:p w14:paraId="36AF41EA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 w:rsidRPr="00D83C67">
              <w:rPr>
                <w:lang w:eastAsia="zh-CN"/>
              </w:rPr>
              <w:lastRenderedPageBreak/>
              <w:t>Requirements for PUSCH with transform precoding enabled</w:t>
            </w:r>
          </w:p>
        </w:tc>
        <w:tc>
          <w:tcPr>
            <w:tcW w:w="2268" w:type="dxa"/>
          </w:tcPr>
          <w:p w14:paraId="7C806D65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Number of TX antennas</w:t>
            </w:r>
          </w:p>
        </w:tc>
        <w:tc>
          <w:tcPr>
            <w:tcW w:w="3964" w:type="dxa"/>
          </w:tcPr>
          <w:p w14:paraId="65F1AF27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B05E92" w14:paraId="11817D49" w14:textId="77777777" w:rsidTr="007F1027">
        <w:tc>
          <w:tcPr>
            <w:tcW w:w="3397" w:type="dxa"/>
            <w:gridSpan w:val="2"/>
            <w:vMerge/>
          </w:tcPr>
          <w:p w14:paraId="4674B322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0608F67F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Number of RX antennas</w:t>
            </w:r>
          </w:p>
        </w:tc>
        <w:tc>
          <w:tcPr>
            <w:tcW w:w="3964" w:type="dxa"/>
          </w:tcPr>
          <w:p w14:paraId="20E52321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2, 4, 8</w:t>
            </w:r>
          </w:p>
        </w:tc>
      </w:tr>
      <w:tr w:rsidR="00B05E92" w14:paraId="40B52878" w14:textId="77777777" w:rsidTr="007F1027">
        <w:tc>
          <w:tcPr>
            <w:tcW w:w="3397" w:type="dxa"/>
            <w:gridSpan w:val="2"/>
            <w:vMerge/>
          </w:tcPr>
          <w:p w14:paraId="2FB01A42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11EC2D6C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 w:rsidRPr="004428D4">
              <w:rPr>
                <w:lang w:eastAsia="zh-CN"/>
              </w:rPr>
              <w:t>Modulation order</w:t>
            </w:r>
          </w:p>
        </w:tc>
        <w:tc>
          <w:tcPr>
            <w:tcW w:w="3964" w:type="dxa"/>
          </w:tcPr>
          <w:p w14:paraId="2C973ABD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QPSK</w:t>
            </w:r>
          </w:p>
        </w:tc>
      </w:tr>
      <w:tr w:rsidR="00B05E92" w14:paraId="3656A72C" w14:textId="77777777" w:rsidTr="007F1027">
        <w:tc>
          <w:tcPr>
            <w:tcW w:w="3397" w:type="dxa"/>
            <w:gridSpan w:val="2"/>
            <w:vMerge/>
          </w:tcPr>
          <w:p w14:paraId="00DE6C33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6FE98384" w14:textId="77777777" w:rsidR="00B05E92" w:rsidRPr="004428D4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CBW / SCS</w:t>
            </w:r>
          </w:p>
        </w:tc>
        <w:tc>
          <w:tcPr>
            <w:tcW w:w="3964" w:type="dxa"/>
          </w:tcPr>
          <w:p w14:paraId="6C67587C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15 kHz / 5MHz</w:t>
            </w:r>
          </w:p>
          <w:p w14:paraId="53BA8A40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30 kHz / 10MHz</w:t>
            </w:r>
          </w:p>
        </w:tc>
      </w:tr>
      <w:tr w:rsidR="00B05E92" w14:paraId="58F21C5D" w14:textId="77777777" w:rsidTr="007F1027">
        <w:tc>
          <w:tcPr>
            <w:tcW w:w="3397" w:type="dxa"/>
            <w:gridSpan w:val="2"/>
            <w:vMerge/>
          </w:tcPr>
          <w:p w14:paraId="3558085E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0D45DFA2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 w:rsidRPr="009D6CBA">
              <w:rPr>
                <w:lang w:eastAsia="zh-CN"/>
              </w:rPr>
              <w:t>Propagation conditions</w:t>
            </w:r>
          </w:p>
        </w:tc>
        <w:tc>
          <w:tcPr>
            <w:tcW w:w="3964" w:type="dxa"/>
          </w:tcPr>
          <w:p w14:paraId="4CA10964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One NTN TDL channel to be chosen</w:t>
            </w:r>
          </w:p>
        </w:tc>
      </w:tr>
      <w:tr w:rsidR="00B05E92" w14:paraId="13D83FB6" w14:textId="77777777" w:rsidTr="007F1027">
        <w:tc>
          <w:tcPr>
            <w:tcW w:w="3397" w:type="dxa"/>
            <w:gridSpan w:val="2"/>
            <w:vMerge/>
          </w:tcPr>
          <w:p w14:paraId="5B371039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6A763EE2" w14:textId="77777777" w:rsidR="00B05E92" w:rsidRPr="009D6CBA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 w:rsidRPr="005A3C6E">
              <w:rPr>
                <w:lang w:eastAsia="zh-CN"/>
              </w:rPr>
              <w:t>PUSCH mapping type</w:t>
            </w:r>
          </w:p>
        </w:tc>
        <w:tc>
          <w:tcPr>
            <w:tcW w:w="3964" w:type="dxa"/>
          </w:tcPr>
          <w:p w14:paraId="55575EAF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A, B</w:t>
            </w:r>
          </w:p>
        </w:tc>
      </w:tr>
      <w:tr w:rsidR="00B05E92" w14:paraId="51FB7F3B" w14:textId="77777777" w:rsidTr="007F1027">
        <w:tc>
          <w:tcPr>
            <w:tcW w:w="3397" w:type="dxa"/>
            <w:gridSpan w:val="2"/>
            <w:vMerge w:val="restart"/>
          </w:tcPr>
          <w:p w14:paraId="6A10DE50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 w:rsidRPr="003C0146">
              <w:rPr>
                <w:lang w:eastAsia="zh-CN"/>
              </w:rPr>
              <w:t>Requirements for UCI multiplexed on PUSCH</w:t>
            </w:r>
          </w:p>
        </w:tc>
        <w:tc>
          <w:tcPr>
            <w:tcW w:w="2268" w:type="dxa"/>
          </w:tcPr>
          <w:p w14:paraId="242DA1EB" w14:textId="77777777" w:rsidR="00B05E92" w:rsidRPr="005A3C6E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Number of TX antennas</w:t>
            </w:r>
          </w:p>
        </w:tc>
        <w:tc>
          <w:tcPr>
            <w:tcW w:w="3964" w:type="dxa"/>
          </w:tcPr>
          <w:p w14:paraId="05A97BB5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B05E92" w14:paraId="23CDB71C" w14:textId="77777777" w:rsidTr="007F1027">
        <w:tc>
          <w:tcPr>
            <w:tcW w:w="3397" w:type="dxa"/>
            <w:gridSpan w:val="2"/>
            <w:vMerge/>
          </w:tcPr>
          <w:p w14:paraId="384CE847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7977D091" w14:textId="77777777" w:rsidR="00B05E92" w:rsidRPr="005A3C6E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Number of RX antennas</w:t>
            </w:r>
          </w:p>
        </w:tc>
        <w:tc>
          <w:tcPr>
            <w:tcW w:w="3964" w:type="dxa"/>
          </w:tcPr>
          <w:p w14:paraId="048956A5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B05E92" w14:paraId="50188B9E" w14:textId="77777777" w:rsidTr="007F1027">
        <w:tc>
          <w:tcPr>
            <w:tcW w:w="3397" w:type="dxa"/>
            <w:gridSpan w:val="2"/>
            <w:vMerge/>
          </w:tcPr>
          <w:p w14:paraId="25F6655F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789BA9D3" w14:textId="77777777" w:rsidR="00B05E92" w:rsidRPr="005A3C6E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 w:rsidRPr="004428D4">
              <w:rPr>
                <w:lang w:eastAsia="zh-CN"/>
              </w:rPr>
              <w:t>Modulation order</w:t>
            </w:r>
          </w:p>
        </w:tc>
        <w:tc>
          <w:tcPr>
            <w:tcW w:w="3964" w:type="dxa"/>
          </w:tcPr>
          <w:p w14:paraId="06CF0C53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</w:tr>
      <w:tr w:rsidR="00B05E92" w14:paraId="60D4E32D" w14:textId="77777777" w:rsidTr="007F1027">
        <w:tc>
          <w:tcPr>
            <w:tcW w:w="3397" w:type="dxa"/>
            <w:gridSpan w:val="2"/>
            <w:vMerge/>
          </w:tcPr>
          <w:p w14:paraId="58B10078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196BCDCB" w14:textId="77777777" w:rsidR="00B05E92" w:rsidRPr="005A3C6E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CBW / SCS</w:t>
            </w:r>
          </w:p>
        </w:tc>
        <w:tc>
          <w:tcPr>
            <w:tcW w:w="3964" w:type="dxa"/>
          </w:tcPr>
          <w:p w14:paraId="57C2A230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30 kHz / 10MHz</w:t>
            </w:r>
          </w:p>
        </w:tc>
      </w:tr>
      <w:tr w:rsidR="00B05E92" w14:paraId="112B8055" w14:textId="77777777" w:rsidTr="007F1027">
        <w:tc>
          <w:tcPr>
            <w:tcW w:w="3397" w:type="dxa"/>
            <w:gridSpan w:val="2"/>
            <w:vMerge/>
          </w:tcPr>
          <w:p w14:paraId="621C2A16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6D8767AE" w14:textId="77777777" w:rsidR="00B05E92" w:rsidRPr="005A3C6E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 w:rsidRPr="009D6CBA">
              <w:rPr>
                <w:lang w:eastAsia="zh-CN"/>
              </w:rPr>
              <w:t>Propagation conditions</w:t>
            </w:r>
          </w:p>
        </w:tc>
        <w:tc>
          <w:tcPr>
            <w:tcW w:w="3964" w:type="dxa"/>
          </w:tcPr>
          <w:p w14:paraId="7EA1684E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One NTN TDL channel to be chosen</w:t>
            </w:r>
          </w:p>
        </w:tc>
      </w:tr>
      <w:tr w:rsidR="00B05E92" w14:paraId="1D350BF1" w14:textId="77777777" w:rsidTr="007F1027">
        <w:tc>
          <w:tcPr>
            <w:tcW w:w="3397" w:type="dxa"/>
            <w:gridSpan w:val="2"/>
            <w:vMerge/>
          </w:tcPr>
          <w:p w14:paraId="4CE70A6E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5687F7B9" w14:textId="77777777" w:rsidR="00B05E92" w:rsidRPr="005A3C6E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 w:rsidRPr="005A3C6E">
              <w:rPr>
                <w:lang w:eastAsia="zh-CN"/>
              </w:rPr>
              <w:t>PUSCH mapping type</w:t>
            </w:r>
          </w:p>
        </w:tc>
        <w:tc>
          <w:tcPr>
            <w:tcW w:w="3964" w:type="dxa"/>
          </w:tcPr>
          <w:p w14:paraId="39376546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A, B</w:t>
            </w:r>
          </w:p>
        </w:tc>
      </w:tr>
      <w:tr w:rsidR="00B05E92" w14:paraId="36DD0B1D" w14:textId="77777777" w:rsidTr="007F1027">
        <w:tc>
          <w:tcPr>
            <w:tcW w:w="3397" w:type="dxa"/>
            <w:gridSpan w:val="2"/>
            <w:vMerge w:val="restart"/>
          </w:tcPr>
          <w:p w14:paraId="1717EA67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 w:rsidRPr="0024564C">
              <w:rPr>
                <w:lang w:eastAsia="zh-CN"/>
              </w:rPr>
              <w:t>Requirements for UL timing adjustment</w:t>
            </w:r>
          </w:p>
        </w:tc>
        <w:tc>
          <w:tcPr>
            <w:tcW w:w="2268" w:type="dxa"/>
          </w:tcPr>
          <w:p w14:paraId="0B8840B2" w14:textId="77777777" w:rsidR="00B05E92" w:rsidRPr="005A3C6E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Number of TX antennas</w:t>
            </w:r>
          </w:p>
        </w:tc>
        <w:tc>
          <w:tcPr>
            <w:tcW w:w="3964" w:type="dxa"/>
          </w:tcPr>
          <w:p w14:paraId="0526A6E3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B05E92" w14:paraId="70242BFC" w14:textId="77777777" w:rsidTr="007F1027">
        <w:tc>
          <w:tcPr>
            <w:tcW w:w="3397" w:type="dxa"/>
            <w:gridSpan w:val="2"/>
            <w:vMerge/>
          </w:tcPr>
          <w:p w14:paraId="5900174C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738AAE8D" w14:textId="77777777" w:rsidR="00B05E92" w:rsidRPr="005A3C6E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Number of RX antennas</w:t>
            </w:r>
          </w:p>
        </w:tc>
        <w:tc>
          <w:tcPr>
            <w:tcW w:w="3964" w:type="dxa"/>
          </w:tcPr>
          <w:p w14:paraId="2A573F4D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B05E92" w14:paraId="4382A069" w14:textId="77777777" w:rsidTr="007F1027">
        <w:tc>
          <w:tcPr>
            <w:tcW w:w="3397" w:type="dxa"/>
            <w:gridSpan w:val="2"/>
            <w:vMerge/>
          </w:tcPr>
          <w:p w14:paraId="36B85989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594FA154" w14:textId="77777777" w:rsidR="00B05E92" w:rsidRPr="005A3C6E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 w:rsidRPr="004428D4">
              <w:rPr>
                <w:lang w:eastAsia="zh-CN"/>
              </w:rPr>
              <w:t>Modulation order</w:t>
            </w:r>
          </w:p>
        </w:tc>
        <w:tc>
          <w:tcPr>
            <w:tcW w:w="3964" w:type="dxa"/>
          </w:tcPr>
          <w:p w14:paraId="5EECF512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</w:tr>
      <w:tr w:rsidR="00B05E92" w14:paraId="4B70761E" w14:textId="77777777" w:rsidTr="007F1027">
        <w:tc>
          <w:tcPr>
            <w:tcW w:w="3397" w:type="dxa"/>
            <w:gridSpan w:val="2"/>
            <w:vMerge/>
          </w:tcPr>
          <w:p w14:paraId="0550B311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03F23B44" w14:textId="77777777" w:rsidR="00B05E92" w:rsidRPr="005A3C6E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CBW / SCS</w:t>
            </w:r>
          </w:p>
        </w:tc>
        <w:tc>
          <w:tcPr>
            <w:tcW w:w="3964" w:type="dxa"/>
          </w:tcPr>
          <w:p w14:paraId="7ED859FE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15 kHz / 5MHz</w:t>
            </w:r>
          </w:p>
          <w:p w14:paraId="4D01719D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30 kHz / 10MHz</w:t>
            </w:r>
          </w:p>
        </w:tc>
      </w:tr>
      <w:tr w:rsidR="00B05E92" w14:paraId="786FAD29" w14:textId="77777777" w:rsidTr="007F1027">
        <w:tc>
          <w:tcPr>
            <w:tcW w:w="3397" w:type="dxa"/>
            <w:gridSpan w:val="2"/>
            <w:vMerge/>
          </w:tcPr>
          <w:p w14:paraId="34702DD2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4E9AB1B9" w14:textId="77777777" w:rsidR="00B05E92" w:rsidRPr="005A3C6E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 w:rsidRPr="009D6CBA">
              <w:rPr>
                <w:lang w:eastAsia="zh-CN"/>
              </w:rPr>
              <w:t>Propagation conditions</w:t>
            </w:r>
          </w:p>
        </w:tc>
        <w:tc>
          <w:tcPr>
            <w:tcW w:w="3964" w:type="dxa"/>
          </w:tcPr>
          <w:p w14:paraId="1FA0D748" w14:textId="5E342035" w:rsidR="00B05E92" w:rsidRPr="00B27C2D" w:rsidRDefault="00B27C2D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i/>
                <w:iCs/>
                <w:lang w:eastAsia="zh-CN"/>
              </w:rPr>
            </w:pPr>
            <w:r w:rsidRPr="00B27C2D">
              <w:rPr>
                <w:i/>
                <w:iCs/>
                <w:lang w:eastAsia="zh-CN"/>
              </w:rPr>
              <w:t>FFS</w:t>
            </w:r>
          </w:p>
        </w:tc>
      </w:tr>
      <w:tr w:rsidR="00B05E92" w14:paraId="07427BEF" w14:textId="77777777" w:rsidTr="007F1027">
        <w:tc>
          <w:tcPr>
            <w:tcW w:w="3397" w:type="dxa"/>
            <w:gridSpan w:val="2"/>
            <w:vMerge/>
          </w:tcPr>
          <w:p w14:paraId="6F52ED16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</w:p>
        </w:tc>
        <w:tc>
          <w:tcPr>
            <w:tcW w:w="2268" w:type="dxa"/>
          </w:tcPr>
          <w:p w14:paraId="5B5E541C" w14:textId="77777777" w:rsidR="00B05E92" w:rsidRPr="005A3C6E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 w:rsidRPr="005A3C6E">
              <w:rPr>
                <w:lang w:eastAsia="zh-CN"/>
              </w:rPr>
              <w:t>PUSCH mapping type</w:t>
            </w:r>
          </w:p>
        </w:tc>
        <w:tc>
          <w:tcPr>
            <w:tcW w:w="3964" w:type="dxa"/>
          </w:tcPr>
          <w:p w14:paraId="4CCD9E66" w14:textId="77777777" w:rsidR="00B05E92" w:rsidRDefault="00B05E92" w:rsidP="007F1027">
            <w:pPr>
              <w:overflowPunct/>
              <w:autoSpaceDE/>
              <w:autoSpaceDN/>
              <w:adjustRightInd/>
              <w:spacing w:before="0" w:afterLines="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A, B</w:t>
            </w:r>
          </w:p>
        </w:tc>
      </w:tr>
    </w:tbl>
    <w:p w14:paraId="71198D5B" w14:textId="77777777" w:rsidR="00B05E92" w:rsidRDefault="00B05E92" w:rsidP="00291D5C">
      <w:pPr>
        <w:overflowPunct/>
        <w:autoSpaceDE/>
        <w:autoSpaceDN/>
        <w:adjustRightInd/>
        <w:spacing w:before="0" w:afterLines="50"/>
        <w:textAlignment w:val="auto"/>
        <w:rPr>
          <w:b/>
          <w:bCs/>
          <w:lang w:eastAsia="zh-CN"/>
        </w:rPr>
      </w:pPr>
    </w:p>
    <w:p w14:paraId="563428E7" w14:textId="174261A0" w:rsidR="00B27C2D" w:rsidRPr="00252AB2" w:rsidRDefault="00291D5C" w:rsidP="00B27C2D">
      <w:pPr>
        <w:overflowPunct/>
        <w:autoSpaceDE/>
        <w:autoSpaceDN/>
        <w:adjustRightInd/>
        <w:spacing w:before="0" w:afterLines="50"/>
        <w:textAlignment w:val="auto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 w:rsidR="00B27C2D">
        <w:rPr>
          <w:b/>
          <w:bCs/>
          <w:lang w:eastAsia="zh-CN"/>
        </w:rPr>
        <w:t>5</w:t>
      </w:r>
      <w:r>
        <w:rPr>
          <w:b/>
          <w:bCs/>
          <w:lang w:eastAsia="zh-CN"/>
        </w:rPr>
        <w:t xml:space="preserve">: RAN4 to define requirements for PUCCH Formats 0-4 and for the same test parameters as for Rel-15 PUCCH requirements except propagation conditions (NTN TDL should be used) and </w:t>
      </w:r>
      <w:r w:rsidR="00B27C2D">
        <w:rPr>
          <w:b/>
          <w:bCs/>
          <w:lang w:eastAsia="zh-CN"/>
        </w:rPr>
        <w:t xml:space="preserve">CBW set. The CBW set for requirement definition should follow Table below </w:t>
      </w:r>
    </w:p>
    <w:p w14:paraId="2A121783" w14:textId="1536A172" w:rsidR="00B27C2D" w:rsidRPr="00996748" w:rsidRDefault="00B27C2D" w:rsidP="00EC2F3B">
      <w:pPr>
        <w:overflowPunct/>
        <w:autoSpaceDE/>
        <w:autoSpaceDN/>
        <w:adjustRightInd/>
        <w:spacing w:before="0" w:after="0"/>
        <w:textAlignment w:val="auto"/>
        <w:rPr>
          <w:b/>
          <w:bCs/>
          <w:sz w:val="18"/>
          <w:szCs w:val="18"/>
          <w:lang w:eastAsia="zh-CN"/>
        </w:rPr>
      </w:pPr>
      <w:r w:rsidRPr="00996748">
        <w:rPr>
          <w:b/>
          <w:bCs/>
          <w:sz w:val="18"/>
          <w:szCs w:val="18"/>
          <w:lang w:eastAsia="zh-CN"/>
        </w:rPr>
        <w:t>NTN CBW set to for requirement definition</w:t>
      </w:r>
    </w:p>
    <w:tbl>
      <w:tblPr>
        <w:tblStyle w:val="TableGrid"/>
        <w:tblW w:w="5356" w:type="dxa"/>
        <w:tblLook w:val="04A0" w:firstRow="1" w:lastRow="0" w:firstColumn="1" w:lastColumn="0" w:noHBand="0" w:noVBand="1"/>
      </w:tblPr>
      <w:tblGrid>
        <w:gridCol w:w="1064"/>
        <w:gridCol w:w="1064"/>
        <w:gridCol w:w="1064"/>
        <w:gridCol w:w="1082"/>
        <w:gridCol w:w="1082"/>
      </w:tblGrid>
      <w:tr w:rsidR="00B27C2D" w:rsidRPr="00B55766" w14:paraId="40C306D1" w14:textId="77777777" w:rsidTr="00EC2F3B">
        <w:trPr>
          <w:trHeight w:val="349"/>
        </w:trPr>
        <w:tc>
          <w:tcPr>
            <w:tcW w:w="1064" w:type="dxa"/>
            <w:shd w:val="clear" w:color="auto" w:fill="DEEAF6" w:themeFill="accent5" w:themeFillTint="33"/>
            <w:hideMark/>
          </w:tcPr>
          <w:p w14:paraId="131CBE28" w14:textId="77777777" w:rsidR="00B27C2D" w:rsidRPr="00B55766" w:rsidRDefault="00B27C2D" w:rsidP="007F102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B55766">
              <w:rPr>
                <w:rFonts w:ascii="Intel Clear" w:eastAsia="Helvetica Neue" w:hAnsi="Intel Clear" w:cs="Helvetica Neue"/>
                <w:b/>
                <w:bCs/>
                <w:sz w:val="18"/>
                <w:szCs w:val="18"/>
                <w:lang w:val="en-US"/>
              </w:rPr>
              <w:t>SCS</w:t>
            </w:r>
          </w:p>
          <w:p w14:paraId="50B7B589" w14:textId="77777777" w:rsidR="00B27C2D" w:rsidRPr="00B55766" w:rsidRDefault="00B27C2D" w:rsidP="007F102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B55766">
              <w:rPr>
                <w:rFonts w:ascii="Intel Clear" w:eastAsia="Helvetica Neue" w:hAnsi="Intel Clear" w:cs="Helvetica Neue"/>
                <w:b/>
                <w:bCs/>
                <w:sz w:val="18"/>
                <w:szCs w:val="18"/>
                <w:lang w:val="en-US"/>
              </w:rPr>
              <w:t>kHz</w:t>
            </w:r>
          </w:p>
        </w:tc>
        <w:tc>
          <w:tcPr>
            <w:tcW w:w="1064" w:type="dxa"/>
            <w:shd w:val="clear" w:color="auto" w:fill="DEEAF6" w:themeFill="accent5" w:themeFillTint="33"/>
            <w:hideMark/>
          </w:tcPr>
          <w:p w14:paraId="32BC1AAB" w14:textId="77777777" w:rsidR="00B27C2D" w:rsidRPr="00B55766" w:rsidRDefault="00B27C2D" w:rsidP="007F102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B55766">
              <w:rPr>
                <w:rFonts w:ascii="Intel Clear" w:eastAsia="Helvetica Neue" w:hAnsi="Intel Clear" w:cs="Helvetica Neue"/>
                <w:b/>
                <w:bCs/>
                <w:sz w:val="18"/>
                <w:szCs w:val="18"/>
                <w:lang w:val="en-US"/>
              </w:rPr>
              <w:t>5 MHz</w:t>
            </w:r>
          </w:p>
        </w:tc>
        <w:tc>
          <w:tcPr>
            <w:tcW w:w="1064" w:type="dxa"/>
            <w:shd w:val="clear" w:color="auto" w:fill="DEEAF6" w:themeFill="accent5" w:themeFillTint="33"/>
            <w:hideMark/>
          </w:tcPr>
          <w:p w14:paraId="7557DA0D" w14:textId="77777777" w:rsidR="00B27C2D" w:rsidRPr="00B55766" w:rsidRDefault="00B27C2D" w:rsidP="007F102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B55766">
              <w:rPr>
                <w:rFonts w:ascii="Intel Clear" w:eastAsia="Helvetica Neue" w:hAnsi="Intel Clear" w:cs="Helvetica Neue"/>
                <w:b/>
                <w:bCs/>
                <w:sz w:val="18"/>
                <w:szCs w:val="18"/>
                <w:lang w:val="en-US"/>
              </w:rPr>
              <w:t>10 MHz</w:t>
            </w:r>
          </w:p>
        </w:tc>
        <w:tc>
          <w:tcPr>
            <w:tcW w:w="1082" w:type="dxa"/>
            <w:shd w:val="clear" w:color="auto" w:fill="DEEAF6" w:themeFill="accent5" w:themeFillTint="33"/>
            <w:hideMark/>
          </w:tcPr>
          <w:p w14:paraId="46550CF3" w14:textId="77777777" w:rsidR="00B27C2D" w:rsidRPr="00B55766" w:rsidRDefault="00B27C2D" w:rsidP="007F102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B55766">
              <w:rPr>
                <w:rFonts w:ascii="Intel Clear" w:eastAsia="Helvetica Neue" w:hAnsi="Intel Clear" w:cs="Helvetica Neue"/>
                <w:b/>
                <w:bCs/>
                <w:sz w:val="18"/>
                <w:szCs w:val="18"/>
                <w:lang w:val="en-US"/>
              </w:rPr>
              <w:t>15 MHz</w:t>
            </w:r>
          </w:p>
        </w:tc>
        <w:tc>
          <w:tcPr>
            <w:tcW w:w="1082" w:type="dxa"/>
            <w:shd w:val="clear" w:color="auto" w:fill="DEEAF6" w:themeFill="accent5" w:themeFillTint="33"/>
            <w:hideMark/>
          </w:tcPr>
          <w:p w14:paraId="47DE933B" w14:textId="77777777" w:rsidR="00B27C2D" w:rsidRPr="00B55766" w:rsidRDefault="00B27C2D" w:rsidP="007F102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B55766">
              <w:rPr>
                <w:rFonts w:ascii="Intel Clear" w:eastAsia="Helvetica Neue" w:hAnsi="Intel Clear" w:cs="Helvetica Neue"/>
                <w:b/>
                <w:bCs/>
                <w:sz w:val="18"/>
                <w:szCs w:val="18"/>
                <w:lang w:val="en-US"/>
              </w:rPr>
              <w:t>20 MHz</w:t>
            </w:r>
          </w:p>
        </w:tc>
      </w:tr>
      <w:tr w:rsidR="00B27C2D" w:rsidRPr="00B55766" w14:paraId="61146317" w14:textId="77777777" w:rsidTr="00EC2F3B">
        <w:trPr>
          <w:trHeight w:val="174"/>
        </w:trPr>
        <w:tc>
          <w:tcPr>
            <w:tcW w:w="1064" w:type="dxa"/>
            <w:shd w:val="clear" w:color="auto" w:fill="DEEAF6" w:themeFill="accent5" w:themeFillTint="33"/>
            <w:hideMark/>
          </w:tcPr>
          <w:p w14:paraId="14E9453D" w14:textId="77777777" w:rsidR="00B27C2D" w:rsidRPr="00B55766" w:rsidRDefault="00B27C2D" w:rsidP="007F102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B55766">
              <w:rPr>
                <w:rFonts w:ascii="Intel Clear" w:eastAsia="Helvetica Neue" w:hAnsi="Intel Clear" w:cs="Helvetica Neue"/>
                <w:b/>
                <w:bCs/>
                <w:sz w:val="18"/>
                <w:szCs w:val="18"/>
                <w:lang w:val="en-US"/>
              </w:rPr>
              <w:t>15</w:t>
            </w:r>
          </w:p>
        </w:tc>
        <w:tc>
          <w:tcPr>
            <w:tcW w:w="1064" w:type="dxa"/>
            <w:hideMark/>
          </w:tcPr>
          <w:p w14:paraId="5411E94F" w14:textId="77777777" w:rsidR="00B27C2D" w:rsidRPr="00B55766" w:rsidRDefault="00B27C2D" w:rsidP="007F102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B55766">
              <w:rPr>
                <w:rFonts w:ascii="Intel Clear" w:eastAsia="Helvetica Neue" w:hAnsi="Intel Clear" w:cs="Helvetica Neue"/>
                <w:color w:val="000000"/>
                <w:sz w:val="18"/>
                <w:szCs w:val="18"/>
                <w:lang w:val="en-US"/>
              </w:rPr>
              <w:t>Yes</w:t>
            </w:r>
          </w:p>
        </w:tc>
        <w:tc>
          <w:tcPr>
            <w:tcW w:w="1064" w:type="dxa"/>
            <w:hideMark/>
          </w:tcPr>
          <w:p w14:paraId="4E3065B9" w14:textId="77777777" w:rsidR="00B27C2D" w:rsidRPr="00B55766" w:rsidRDefault="00B27C2D" w:rsidP="007F102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B55766">
              <w:rPr>
                <w:rFonts w:ascii="Intel Clear" w:eastAsia="Helvetica Neue" w:hAnsi="Intel Clear" w:cs="Helvetica Neue"/>
                <w:color w:val="000000"/>
                <w:sz w:val="18"/>
                <w:szCs w:val="18"/>
                <w:lang w:val="en-US"/>
              </w:rPr>
              <w:t>Yes</w:t>
            </w:r>
          </w:p>
        </w:tc>
        <w:tc>
          <w:tcPr>
            <w:tcW w:w="1082" w:type="dxa"/>
            <w:hideMark/>
          </w:tcPr>
          <w:p w14:paraId="31BB44DF" w14:textId="77777777" w:rsidR="00B27C2D" w:rsidRPr="00B55766" w:rsidRDefault="00B27C2D" w:rsidP="007F102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B55766">
              <w:rPr>
                <w:rFonts w:ascii="Intel Clear" w:eastAsia="Helvetica Neue" w:hAnsi="Intel Clear" w:cs="Helvetica Neue"/>
                <w:color w:val="000000"/>
                <w:sz w:val="18"/>
                <w:szCs w:val="18"/>
                <w:lang w:val="en-US"/>
              </w:rPr>
              <w:t>Yes</w:t>
            </w:r>
          </w:p>
        </w:tc>
        <w:tc>
          <w:tcPr>
            <w:tcW w:w="1082" w:type="dxa"/>
            <w:hideMark/>
          </w:tcPr>
          <w:p w14:paraId="784DF09B" w14:textId="77777777" w:rsidR="00B27C2D" w:rsidRPr="00B55766" w:rsidRDefault="00B27C2D" w:rsidP="007F102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B55766">
              <w:rPr>
                <w:rFonts w:ascii="Intel Clear" w:eastAsia="Helvetica Neue" w:hAnsi="Intel Clear" w:cs="Helvetica Neue"/>
                <w:color w:val="000000"/>
                <w:sz w:val="18"/>
                <w:szCs w:val="18"/>
                <w:lang w:val="en-US"/>
              </w:rPr>
              <w:t>Yes</w:t>
            </w:r>
          </w:p>
        </w:tc>
      </w:tr>
      <w:tr w:rsidR="00B27C2D" w:rsidRPr="00B55766" w14:paraId="61D7080B" w14:textId="77777777" w:rsidTr="00EC2F3B">
        <w:trPr>
          <w:trHeight w:val="174"/>
        </w:trPr>
        <w:tc>
          <w:tcPr>
            <w:tcW w:w="1064" w:type="dxa"/>
            <w:shd w:val="clear" w:color="auto" w:fill="DEEAF6" w:themeFill="accent5" w:themeFillTint="33"/>
            <w:hideMark/>
          </w:tcPr>
          <w:p w14:paraId="662A6210" w14:textId="77777777" w:rsidR="00B27C2D" w:rsidRPr="00B55766" w:rsidRDefault="00B27C2D" w:rsidP="007F102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B55766">
              <w:rPr>
                <w:rFonts w:ascii="Intel Clear" w:eastAsia="Helvetica Neue" w:hAnsi="Intel Clear" w:cs="Helvetica Neue"/>
                <w:b/>
                <w:bCs/>
                <w:sz w:val="18"/>
                <w:szCs w:val="18"/>
                <w:lang w:val="en-US"/>
              </w:rPr>
              <w:t>30</w:t>
            </w:r>
          </w:p>
        </w:tc>
        <w:tc>
          <w:tcPr>
            <w:tcW w:w="1064" w:type="dxa"/>
            <w:hideMark/>
          </w:tcPr>
          <w:p w14:paraId="0300F18F" w14:textId="77777777" w:rsidR="00B27C2D" w:rsidRPr="00B55766" w:rsidRDefault="00B27C2D" w:rsidP="007F102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B55766">
              <w:rPr>
                <w:rFonts w:ascii="Intel Clear" w:eastAsia="Helvetica Neue" w:hAnsi="Intel Clear" w:cs="Helvetica Neue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4" w:type="dxa"/>
            <w:hideMark/>
          </w:tcPr>
          <w:p w14:paraId="563FA415" w14:textId="77777777" w:rsidR="00B27C2D" w:rsidRPr="00B55766" w:rsidRDefault="00B27C2D" w:rsidP="007F102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B55766">
              <w:rPr>
                <w:rFonts w:ascii="Intel Clear" w:eastAsia="Helvetica Neue" w:hAnsi="Intel Clear" w:cs="Helvetica Neue"/>
                <w:color w:val="000000"/>
                <w:sz w:val="18"/>
                <w:szCs w:val="18"/>
                <w:lang w:val="en-US"/>
              </w:rPr>
              <w:t>Yes</w:t>
            </w:r>
          </w:p>
        </w:tc>
        <w:tc>
          <w:tcPr>
            <w:tcW w:w="1082" w:type="dxa"/>
            <w:hideMark/>
          </w:tcPr>
          <w:p w14:paraId="6286AF1E" w14:textId="77777777" w:rsidR="00B27C2D" w:rsidRPr="00B55766" w:rsidRDefault="00B27C2D" w:rsidP="007F102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B55766">
              <w:rPr>
                <w:rFonts w:ascii="Intel Clear" w:eastAsia="Helvetica Neue" w:hAnsi="Intel Clear" w:cs="Helvetica Neue"/>
                <w:color w:val="000000"/>
                <w:sz w:val="18"/>
                <w:szCs w:val="18"/>
                <w:lang w:val="en-US"/>
              </w:rPr>
              <w:t>Yes</w:t>
            </w:r>
          </w:p>
        </w:tc>
        <w:tc>
          <w:tcPr>
            <w:tcW w:w="1082" w:type="dxa"/>
            <w:hideMark/>
          </w:tcPr>
          <w:p w14:paraId="63F8FB8C" w14:textId="77777777" w:rsidR="00B27C2D" w:rsidRPr="00B55766" w:rsidRDefault="00B27C2D" w:rsidP="007F102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B55766">
              <w:rPr>
                <w:rFonts w:ascii="Intel Clear" w:eastAsia="Helvetica Neue" w:hAnsi="Intel Clear" w:cs="Helvetica Neue"/>
                <w:color w:val="000000"/>
                <w:sz w:val="18"/>
                <w:szCs w:val="18"/>
                <w:lang w:val="en-US"/>
              </w:rPr>
              <w:t>Yes</w:t>
            </w:r>
          </w:p>
        </w:tc>
      </w:tr>
    </w:tbl>
    <w:p w14:paraId="19D2DF4F" w14:textId="77777777" w:rsidR="001275D1" w:rsidRPr="009E0567" w:rsidRDefault="001275D1" w:rsidP="001275D1">
      <w:pPr>
        <w:rPr>
          <w:rFonts w:ascii="Times-Roman" w:hAnsi="Times-Roman"/>
          <w:b/>
          <w:bCs/>
        </w:rPr>
      </w:pPr>
      <w:r w:rsidRPr="009E0567">
        <w:rPr>
          <w:rFonts w:ascii="Times-Roman" w:hAnsi="Times-Roman"/>
          <w:b/>
          <w:bCs/>
        </w:rPr>
        <w:t xml:space="preserve">Proposal </w:t>
      </w:r>
      <w:r>
        <w:rPr>
          <w:rFonts w:ascii="Times-Roman" w:hAnsi="Times-Roman"/>
          <w:b/>
          <w:bCs/>
        </w:rPr>
        <w:t>6</w:t>
      </w:r>
      <w:r w:rsidRPr="009E0567">
        <w:rPr>
          <w:rFonts w:ascii="Times-Roman" w:hAnsi="Times-Roman"/>
          <w:b/>
          <w:bCs/>
        </w:rPr>
        <w:t>: For NTN PRACH, RAN4 to reuse Rel-15 requirements for</w:t>
      </w:r>
      <w:r>
        <w:rPr>
          <w:rFonts w:ascii="Times-Roman" w:hAnsi="Times-Roman"/>
          <w:b/>
          <w:bCs/>
        </w:rPr>
        <w:t xml:space="preserve"> </w:t>
      </w:r>
      <w:r w:rsidRPr="004B16C7">
        <w:rPr>
          <w:rFonts w:ascii="Times-Roman" w:hAnsi="Times-Roman"/>
          <w:b/>
          <w:bCs/>
        </w:rPr>
        <w:t>false alarm probability</w:t>
      </w:r>
      <w:r>
        <w:rPr>
          <w:rFonts w:ascii="Times-Roman" w:hAnsi="Times-Roman"/>
          <w:b/>
          <w:bCs/>
        </w:rPr>
        <w:t xml:space="preserve"> and</w:t>
      </w:r>
      <w:r w:rsidRPr="009E0567">
        <w:rPr>
          <w:rFonts w:ascii="Times-Roman" w:hAnsi="Times-Roman"/>
          <w:b/>
          <w:bCs/>
        </w:rPr>
        <w:t xml:space="preserve"> missed detection in AWGN channel</w:t>
      </w:r>
    </w:p>
    <w:p w14:paraId="00C0963E" w14:textId="664FF68F" w:rsidR="00E35073" w:rsidRDefault="00291D5C" w:rsidP="00E35073">
      <w:pPr>
        <w:rPr>
          <w:rFonts w:ascii="Times-Roman" w:hAnsi="Times-Roman"/>
          <w:b/>
          <w:bCs/>
        </w:rPr>
      </w:pPr>
      <w:r w:rsidRPr="00291D5C">
        <w:rPr>
          <w:rFonts w:ascii="Times-Roman" w:hAnsi="Times-Roman"/>
          <w:b/>
          <w:bCs/>
        </w:rPr>
        <w:t xml:space="preserve">Proposal </w:t>
      </w:r>
      <w:r w:rsidR="00B27C2D">
        <w:rPr>
          <w:rFonts w:ascii="Times-Roman" w:hAnsi="Times-Roman"/>
          <w:b/>
          <w:bCs/>
        </w:rPr>
        <w:t>7</w:t>
      </w:r>
      <w:r w:rsidRPr="00291D5C">
        <w:rPr>
          <w:rFonts w:ascii="Times-Roman" w:hAnsi="Times-Roman"/>
          <w:b/>
          <w:bCs/>
        </w:rPr>
        <w:t>: RAN4 to define requirements for PRACH time error tolerance and missed detection for NTN TDL channel considering the same set of test parameters as in Rel-15</w:t>
      </w:r>
      <w:r w:rsidR="00E35073" w:rsidRPr="00E35073">
        <w:rPr>
          <w:rFonts w:ascii="Times-Roman" w:hAnsi="Times-Roman"/>
          <w:b/>
          <w:bCs/>
        </w:rPr>
        <w:t xml:space="preserve"> </w:t>
      </w:r>
      <w:r w:rsidR="00E35073">
        <w:rPr>
          <w:rFonts w:ascii="Times-Roman" w:hAnsi="Times-Roman"/>
          <w:b/>
          <w:bCs/>
        </w:rPr>
        <w:t xml:space="preserve">except the set of PRACH preambles to be tested. </w:t>
      </w:r>
    </w:p>
    <w:p w14:paraId="7250EB28" w14:textId="7750801E" w:rsidR="00291D5C" w:rsidRPr="00291D5C" w:rsidRDefault="00E35073" w:rsidP="00E35073">
      <w:pPr>
        <w:rPr>
          <w:rFonts w:ascii="Times-Roman" w:hAnsi="Times-Roman"/>
          <w:b/>
          <w:bCs/>
        </w:rPr>
      </w:pPr>
      <w:r w:rsidRPr="00A72438">
        <w:rPr>
          <w:rFonts w:ascii="Times-Roman" w:hAnsi="Times-Roman"/>
          <w:b/>
          <w:bCs/>
        </w:rPr>
        <w:t xml:space="preserve">Proposal </w:t>
      </w:r>
      <w:r>
        <w:rPr>
          <w:rFonts w:ascii="Times-Roman" w:hAnsi="Times-Roman"/>
          <w:b/>
          <w:bCs/>
        </w:rPr>
        <w:t>8</w:t>
      </w:r>
      <w:r w:rsidRPr="00A72438">
        <w:rPr>
          <w:rFonts w:ascii="Times-Roman" w:hAnsi="Times-Roman"/>
          <w:b/>
          <w:bCs/>
        </w:rPr>
        <w:t>: RAN4 to define the set of PRACH preambles to be tested for NR NTN</w:t>
      </w:r>
    </w:p>
    <w:p w14:paraId="0F869E2E" w14:textId="77777777" w:rsidR="00F01182" w:rsidRPr="00146B4F" w:rsidRDefault="00F01182" w:rsidP="00F01182">
      <w:pPr>
        <w:pStyle w:val="Heading1"/>
      </w:pPr>
      <w:r w:rsidRPr="00146B4F">
        <w:t>References</w:t>
      </w:r>
    </w:p>
    <w:p w14:paraId="041D9034" w14:textId="5AEC480B" w:rsidR="008B6914" w:rsidRPr="00D021EB" w:rsidRDefault="00603F45" w:rsidP="000155CA">
      <w:pPr>
        <w:widowControl w:val="0"/>
        <w:numPr>
          <w:ilvl w:val="0"/>
          <w:numId w:val="1"/>
        </w:numPr>
        <w:jc w:val="both"/>
      </w:pPr>
      <w:r w:rsidRPr="00603F45">
        <w:t>RP-210908</w:t>
      </w:r>
      <w:r w:rsidR="000155CA" w:rsidRPr="00D021EB">
        <w:t xml:space="preserve">, </w:t>
      </w:r>
      <w:r w:rsidR="009C09B3" w:rsidRPr="009C09B3">
        <w:t>Solutions for NR to support non-terrestrial networks (NTN)</w:t>
      </w:r>
      <w:r w:rsidR="000155CA" w:rsidRPr="00D021EB">
        <w:t xml:space="preserve">, </w:t>
      </w:r>
      <w:r w:rsidR="00351583" w:rsidRPr="00D021EB">
        <w:t>Thales</w:t>
      </w:r>
      <w:r w:rsidR="000155CA" w:rsidRPr="00D021EB">
        <w:t>, RAN #</w:t>
      </w:r>
      <w:r w:rsidR="00997D89" w:rsidRPr="00D021EB">
        <w:t>9</w:t>
      </w:r>
      <w:r w:rsidR="0096535A" w:rsidRPr="00D021EB">
        <w:t>1</w:t>
      </w:r>
      <w:r w:rsidR="000155CA" w:rsidRPr="00D021EB">
        <w:t xml:space="preserve">e, </w:t>
      </w:r>
      <w:r w:rsidR="00D021EB" w:rsidRPr="00D021EB">
        <w:t>March 22 – 26th, 2021</w:t>
      </w:r>
    </w:p>
    <w:p w14:paraId="7B201D51" w14:textId="77777777" w:rsidR="00450807" w:rsidRPr="00A02555" w:rsidRDefault="00450807" w:rsidP="00450807">
      <w:pPr>
        <w:widowControl w:val="0"/>
        <w:jc w:val="both"/>
      </w:pPr>
    </w:p>
    <w:sectPr w:rsidR="00450807" w:rsidRPr="00A02555" w:rsidSect="00F011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89A6C0" w14:textId="77777777" w:rsidR="00190C33" w:rsidRDefault="00190C33" w:rsidP="00F01182">
      <w:pPr>
        <w:spacing w:before="0" w:after="0"/>
      </w:pPr>
      <w:r>
        <w:separator/>
      </w:r>
    </w:p>
  </w:endnote>
  <w:endnote w:type="continuationSeparator" w:id="0">
    <w:p w14:paraId="5E0A6530" w14:textId="77777777" w:rsidR="00190C33" w:rsidRDefault="00190C33" w:rsidP="00F011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Helvetica Neue">
    <w:panose1 w:val="00000000000000000000"/>
    <w:charset w:val="00"/>
    <w:family w:val="roman"/>
    <w:notTrueType/>
    <w:pitch w:val="default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F9F2ED" w14:textId="77777777" w:rsidR="00733818" w:rsidRDefault="00733818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733818" w:rsidRDefault="00733818" w:rsidP="000B0B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6A16B0" w14:textId="77777777" w:rsidR="00733818" w:rsidRPr="00DB1239" w:rsidRDefault="00733818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83252D" w14:textId="77777777" w:rsidR="00733818" w:rsidRDefault="007338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5DD449" w14:textId="77777777" w:rsidR="00190C33" w:rsidRDefault="00190C33" w:rsidP="00F01182">
      <w:pPr>
        <w:spacing w:before="0" w:after="0"/>
      </w:pPr>
      <w:r>
        <w:separator/>
      </w:r>
    </w:p>
  </w:footnote>
  <w:footnote w:type="continuationSeparator" w:id="0">
    <w:p w14:paraId="50777644" w14:textId="77777777" w:rsidR="00190C33" w:rsidRDefault="00190C33" w:rsidP="00F011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3E17A" w14:textId="77777777" w:rsidR="00733818" w:rsidRDefault="007338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42E80" w14:textId="77777777" w:rsidR="00733818" w:rsidRDefault="007338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C5FA0" w14:textId="77777777" w:rsidR="00733818" w:rsidRDefault="007338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133A5"/>
    <w:multiLevelType w:val="hybridMultilevel"/>
    <w:tmpl w:val="FE720B64"/>
    <w:lvl w:ilvl="0" w:tplc="4844E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CFC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87E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A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5A9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AE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D6A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205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78B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A840EC"/>
    <w:multiLevelType w:val="hybridMultilevel"/>
    <w:tmpl w:val="3F68C3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02405A"/>
    <w:multiLevelType w:val="hybridMultilevel"/>
    <w:tmpl w:val="642E98E8"/>
    <w:lvl w:ilvl="0" w:tplc="77C427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fi-F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18C4090"/>
    <w:multiLevelType w:val="hybridMultilevel"/>
    <w:tmpl w:val="0CC43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37059E"/>
    <w:multiLevelType w:val="hybridMultilevel"/>
    <w:tmpl w:val="677A2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CB06E2"/>
    <w:multiLevelType w:val="hybridMultilevel"/>
    <w:tmpl w:val="9D8A3C8C"/>
    <w:lvl w:ilvl="0" w:tplc="25F0D8B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D5696BA">
      <w:start w:val="11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D205EF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D9C5D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E3A843B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0F3263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41C63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B8833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9BC43FB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7" w15:restartNumberingAfterBreak="0">
    <w:nsid w:val="412153AC"/>
    <w:multiLevelType w:val="hybridMultilevel"/>
    <w:tmpl w:val="E5325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FE3217"/>
    <w:multiLevelType w:val="hybridMultilevel"/>
    <w:tmpl w:val="402AF32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87A3ABF"/>
    <w:multiLevelType w:val="hybridMultilevel"/>
    <w:tmpl w:val="CB96E0CE"/>
    <w:lvl w:ilvl="0" w:tplc="D510594E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7762539"/>
    <w:multiLevelType w:val="hybridMultilevel"/>
    <w:tmpl w:val="482AC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A376C9"/>
    <w:multiLevelType w:val="hybridMultilevel"/>
    <w:tmpl w:val="8BACE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D12ECC"/>
    <w:multiLevelType w:val="multilevel"/>
    <w:tmpl w:val="7A2C6FB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F8757E4"/>
    <w:multiLevelType w:val="hybridMultilevel"/>
    <w:tmpl w:val="22CC7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EE74FA"/>
    <w:multiLevelType w:val="hybridMultilevel"/>
    <w:tmpl w:val="B5F61F0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7E822064"/>
    <w:multiLevelType w:val="hybridMultilevel"/>
    <w:tmpl w:val="A2E23902"/>
    <w:lvl w:ilvl="0" w:tplc="51DCC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4AD8D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924284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9E04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C8CB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04D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603E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E47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78D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2"/>
  </w:num>
  <w:num w:numId="3">
    <w:abstractNumId w:val="13"/>
  </w:num>
  <w:num w:numId="4">
    <w:abstractNumId w:val="10"/>
  </w:num>
  <w:num w:numId="5">
    <w:abstractNumId w:val="7"/>
  </w:num>
  <w:num w:numId="6">
    <w:abstractNumId w:val="14"/>
  </w:num>
  <w:num w:numId="7">
    <w:abstractNumId w:val="6"/>
  </w:num>
  <w:num w:numId="8">
    <w:abstractNumId w:val="0"/>
  </w:num>
  <w:num w:numId="9">
    <w:abstractNumId w:val="2"/>
  </w:num>
  <w:num w:numId="10">
    <w:abstractNumId w:val="15"/>
  </w:num>
  <w:num w:numId="11">
    <w:abstractNumId w:val="4"/>
  </w:num>
  <w:num w:numId="12">
    <w:abstractNumId w:val="5"/>
  </w:num>
  <w:num w:numId="13">
    <w:abstractNumId w:val="9"/>
  </w:num>
  <w:num w:numId="14">
    <w:abstractNumId w:val="1"/>
  </w:num>
  <w:num w:numId="15">
    <w:abstractNumId w:val="11"/>
  </w:num>
  <w:num w:numId="16">
    <w:abstractNumId w:val="8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0287A"/>
    <w:rsid w:val="00004E1F"/>
    <w:rsid w:val="000155CA"/>
    <w:rsid w:val="00015BA9"/>
    <w:rsid w:val="00016A3E"/>
    <w:rsid w:val="00024344"/>
    <w:rsid w:val="0002447D"/>
    <w:rsid w:val="00025ABE"/>
    <w:rsid w:val="000271BE"/>
    <w:rsid w:val="000279AE"/>
    <w:rsid w:val="00030FDE"/>
    <w:rsid w:val="00042DE6"/>
    <w:rsid w:val="00045451"/>
    <w:rsid w:val="00064CC3"/>
    <w:rsid w:val="00074DFE"/>
    <w:rsid w:val="00076A41"/>
    <w:rsid w:val="000801E5"/>
    <w:rsid w:val="00084065"/>
    <w:rsid w:val="000A0600"/>
    <w:rsid w:val="000A08E1"/>
    <w:rsid w:val="000A50D0"/>
    <w:rsid w:val="000A7FA8"/>
    <w:rsid w:val="000B0BF2"/>
    <w:rsid w:val="000B1183"/>
    <w:rsid w:val="000C00F6"/>
    <w:rsid w:val="000C1979"/>
    <w:rsid w:val="000C3C28"/>
    <w:rsid w:val="000C4B16"/>
    <w:rsid w:val="000C591A"/>
    <w:rsid w:val="000D4AB0"/>
    <w:rsid w:val="000E1A0A"/>
    <w:rsid w:val="000E21A2"/>
    <w:rsid w:val="000F12CA"/>
    <w:rsid w:val="000F5CB9"/>
    <w:rsid w:val="001016B2"/>
    <w:rsid w:val="00107E8E"/>
    <w:rsid w:val="001275D1"/>
    <w:rsid w:val="001348CE"/>
    <w:rsid w:val="0013772B"/>
    <w:rsid w:val="0014510F"/>
    <w:rsid w:val="00147938"/>
    <w:rsid w:val="00153F7F"/>
    <w:rsid w:val="00163081"/>
    <w:rsid w:val="001640FC"/>
    <w:rsid w:val="001666EE"/>
    <w:rsid w:val="00183DAE"/>
    <w:rsid w:val="00187058"/>
    <w:rsid w:val="00190C33"/>
    <w:rsid w:val="00193F00"/>
    <w:rsid w:val="001A1CB0"/>
    <w:rsid w:val="001A2456"/>
    <w:rsid w:val="001B4254"/>
    <w:rsid w:val="001B79B4"/>
    <w:rsid w:val="001C2D4A"/>
    <w:rsid w:val="001C326F"/>
    <w:rsid w:val="001C585B"/>
    <w:rsid w:val="001C7338"/>
    <w:rsid w:val="001D0313"/>
    <w:rsid w:val="001D2D05"/>
    <w:rsid w:val="001D59CD"/>
    <w:rsid w:val="0020086F"/>
    <w:rsid w:val="00204C52"/>
    <w:rsid w:val="0021113F"/>
    <w:rsid w:val="00213455"/>
    <w:rsid w:val="002150F1"/>
    <w:rsid w:val="00217D2C"/>
    <w:rsid w:val="002366D8"/>
    <w:rsid w:val="00236D60"/>
    <w:rsid w:val="00241C1E"/>
    <w:rsid w:val="00243CA2"/>
    <w:rsid w:val="0024564C"/>
    <w:rsid w:val="002460DA"/>
    <w:rsid w:val="00250CB6"/>
    <w:rsid w:val="002510DF"/>
    <w:rsid w:val="002512F9"/>
    <w:rsid w:val="00252AB2"/>
    <w:rsid w:val="002562C7"/>
    <w:rsid w:val="002574F1"/>
    <w:rsid w:val="0026412A"/>
    <w:rsid w:val="00264652"/>
    <w:rsid w:val="002732EB"/>
    <w:rsid w:val="00276AB5"/>
    <w:rsid w:val="00280090"/>
    <w:rsid w:val="00291D5C"/>
    <w:rsid w:val="002A3C44"/>
    <w:rsid w:val="002C1DCA"/>
    <w:rsid w:val="002C774D"/>
    <w:rsid w:val="002D5342"/>
    <w:rsid w:val="002E1458"/>
    <w:rsid w:val="002E1AB2"/>
    <w:rsid w:val="002E2C6B"/>
    <w:rsid w:val="002F03DD"/>
    <w:rsid w:val="002F1DDD"/>
    <w:rsid w:val="002F41A9"/>
    <w:rsid w:val="002F4FA5"/>
    <w:rsid w:val="00305004"/>
    <w:rsid w:val="00312F3D"/>
    <w:rsid w:val="00313845"/>
    <w:rsid w:val="00330CD2"/>
    <w:rsid w:val="00332AC9"/>
    <w:rsid w:val="0033389E"/>
    <w:rsid w:val="003346AE"/>
    <w:rsid w:val="003373B0"/>
    <w:rsid w:val="00343413"/>
    <w:rsid w:val="0034653B"/>
    <w:rsid w:val="00351583"/>
    <w:rsid w:val="0035405F"/>
    <w:rsid w:val="00357A05"/>
    <w:rsid w:val="00360EA6"/>
    <w:rsid w:val="003618A5"/>
    <w:rsid w:val="0037103F"/>
    <w:rsid w:val="00397650"/>
    <w:rsid w:val="003A32F8"/>
    <w:rsid w:val="003B2B83"/>
    <w:rsid w:val="003C0146"/>
    <w:rsid w:val="003C3743"/>
    <w:rsid w:val="003C767B"/>
    <w:rsid w:val="003C76AE"/>
    <w:rsid w:val="003C781F"/>
    <w:rsid w:val="003D22B2"/>
    <w:rsid w:val="003E3DB8"/>
    <w:rsid w:val="003E3FF2"/>
    <w:rsid w:val="003E598B"/>
    <w:rsid w:val="003E77F0"/>
    <w:rsid w:val="003F53FC"/>
    <w:rsid w:val="003F6C9A"/>
    <w:rsid w:val="003F7D1E"/>
    <w:rsid w:val="00404B17"/>
    <w:rsid w:val="00414FB6"/>
    <w:rsid w:val="004168C3"/>
    <w:rsid w:val="00416A63"/>
    <w:rsid w:val="004228B9"/>
    <w:rsid w:val="00425DB6"/>
    <w:rsid w:val="00431B06"/>
    <w:rsid w:val="00432329"/>
    <w:rsid w:val="004412B3"/>
    <w:rsid w:val="00441B96"/>
    <w:rsid w:val="00442547"/>
    <w:rsid w:val="004428D4"/>
    <w:rsid w:val="00447E8A"/>
    <w:rsid w:val="00450807"/>
    <w:rsid w:val="00451929"/>
    <w:rsid w:val="004563D3"/>
    <w:rsid w:val="00464727"/>
    <w:rsid w:val="00464B1B"/>
    <w:rsid w:val="00476AF6"/>
    <w:rsid w:val="004805A1"/>
    <w:rsid w:val="00481955"/>
    <w:rsid w:val="00485B6E"/>
    <w:rsid w:val="00487348"/>
    <w:rsid w:val="00490C92"/>
    <w:rsid w:val="00490FCA"/>
    <w:rsid w:val="00494BCB"/>
    <w:rsid w:val="004A09B6"/>
    <w:rsid w:val="004A2390"/>
    <w:rsid w:val="004A6BBE"/>
    <w:rsid w:val="004B16C7"/>
    <w:rsid w:val="004C30ED"/>
    <w:rsid w:val="004D064D"/>
    <w:rsid w:val="004D1C9A"/>
    <w:rsid w:val="004D1DF9"/>
    <w:rsid w:val="004D54B4"/>
    <w:rsid w:val="004E09C5"/>
    <w:rsid w:val="004E5BC4"/>
    <w:rsid w:val="004F3584"/>
    <w:rsid w:val="0050718C"/>
    <w:rsid w:val="00510D0B"/>
    <w:rsid w:val="00517091"/>
    <w:rsid w:val="00523459"/>
    <w:rsid w:val="00525C8C"/>
    <w:rsid w:val="005264AB"/>
    <w:rsid w:val="00536DB2"/>
    <w:rsid w:val="005404A9"/>
    <w:rsid w:val="005409CB"/>
    <w:rsid w:val="005468E3"/>
    <w:rsid w:val="00553847"/>
    <w:rsid w:val="00561C39"/>
    <w:rsid w:val="005705BD"/>
    <w:rsid w:val="0057069F"/>
    <w:rsid w:val="005736E1"/>
    <w:rsid w:val="00595795"/>
    <w:rsid w:val="00595995"/>
    <w:rsid w:val="0059772A"/>
    <w:rsid w:val="005A0435"/>
    <w:rsid w:val="005A0695"/>
    <w:rsid w:val="005A241E"/>
    <w:rsid w:val="005A3C6E"/>
    <w:rsid w:val="005B3C5D"/>
    <w:rsid w:val="005B6F17"/>
    <w:rsid w:val="005D0CD6"/>
    <w:rsid w:val="005D7F3E"/>
    <w:rsid w:val="005F482B"/>
    <w:rsid w:val="005F48C1"/>
    <w:rsid w:val="005F52ED"/>
    <w:rsid w:val="00600AE0"/>
    <w:rsid w:val="00603F45"/>
    <w:rsid w:val="006066C9"/>
    <w:rsid w:val="00615F3B"/>
    <w:rsid w:val="00621852"/>
    <w:rsid w:val="00625FEB"/>
    <w:rsid w:val="006263E0"/>
    <w:rsid w:val="00627A3B"/>
    <w:rsid w:val="006303C4"/>
    <w:rsid w:val="006303F7"/>
    <w:rsid w:val="006321D6"/>
    <w:rsid w:val="0063377F"/>
    <w:rsid w:val="0064083E"/>
    <w:rsid w:val="00640DE9"/>
    <w:rsid w:val="00641018"/>
    <w:rsid w:val="0064269A"/>
    <w:rsid w:val="00644794"/>
    <w:rsid w:val="00645F30"/>
    <w:rsid w:val="006530BE"/>
    <w:rsid w:val="00656F9E"/>
    <w:rsid w:val="00665589"/>
    <w:rsid w:val="00666C1E"/>
    <w:rsid w:val="00673A15"/>
    <w:rsid w:val="0069338D"/>
    <w:rsid w:val="006968BA"/>
    <w:rsid w:val="006A1F8E"/>
    <w:rsid w:val="006A3671"/>
    <w:rsid w:val="006A5E48"/>
    <w:rsid w:val="006A5F2D"/>
    <w:rsid w:val="006B0110"/>
    <w:rsid w:val="006B620F"/>
    <w:rsid w:val="006B67CA"/>
    <w:rsid w:val="006C7050"/>
    <w:rsid w:val="006D23BC"/>
    <w:rsid w:val="006D3D71"/>
    <w:rsid w:val="006D6E8E"/>
    <w:rsid w:val="006F0760"/>
    <w:rsid w:val="006F1433"/>
    <w:rsid w:val="006F188F"/>
    <w:rsid w:val="006F50EB"/>
    <w:rsid w:val="006F6964"/>
    <w:rsid w:val="00701619"/>
    <w:rsid w:val="007038DB"/>
    <w:rsid w:val="00705979"/>
    <w:rsid w:val="00714E98"/>
    <w:rsid w:val="00721E81"/>
    <w:rsid w:val="0072335C"/>
    <w:rsid w:val="00723D0B"/>
    <w:rsid w:val="00725BA6"/>
    <w:rsid w:val="00732C5A"/>
    <w:rsid w:val="00733818"/>
    <w:rsid w:val="00736BD4"/>
    <w:rsid w:val="0073741D"/>
    <w:rsid w:val="007511EC"/>
    <w:rsid w:val="00751BF8"/>
    <w:rsid w:val="00755173"/>
    <w:rsid w:val="007570C1"/>
    <w:rsid w:val="00760E8A"/>
    <w:rsid w:val="0077359A"/>
    <w:rsid w:val="0077491D"/>
    <w:rsid w:val="00780A46"/>
    <w:rsid w:val="00781FCA"/>
    <w:rsid w:val="00782390"/>
    <w:rsid w:val="00783666"/>
    <w:rsid w:val="00784291"/>
    <w:rsid w:val="007869BF"/>
    <w:rsid w:val="007928A1"/>
    <w:rsid w:val="0079381C"/>
    <w:rsid w:val="00794E26"/>
    <w:rsid w:val="007A2C4E"/>
    <w:rsid w:val="007A3A41"/>
    <w:rsid w:val="007C01F3"/>
    <w:rsid w:val="007C2479"/>
    <w:rsid w:val="007C5872"/>
    <w:rsid w:val="007C6F0B"/>
    <w:rsid w:val="007D03BA"/>
    <w:rsid w:val="007D737D"/>
    <w:rsid w:val="007E00C1"/>
    <w:rsid w:val="0080332C"/>
    <w:rsid w:val="00804CC8"/>
    <w:rsid w:val="00815F9C"/>
    <w:rsid w:val="008327D4"/>
    <w:rsid w:val="008330C7"/>
    <w:rsid w:val="00833FDE"/>
    <w:rsid w:val="00854B3D"/>
    <w:rsid w:val="008579C9"/>
    <w:rsid w:val="0086613E"/>
    <w:rsid w:val="0087485F"/>
    <w:rsid w:val="008867A0"/>
    <w:rsid w:val="00896AB5"/>
    <w:rsid w:val="0089734D"/>
    <w:rsid w:val="008A7479"/>
    <w:rsid w:val="008B0374"/>
    <w:rsid w:val="008B6914"/>
    <w:rsid w:val="008C6931"/>
    <w:rsid w:val="008C737F"/>
    <w:rsid w:val="008D47C5"/>
    <w:rsid w:val="008E0472"/>
    <w:rsid w:val="008E3E90"/>
    <w:rsid w:val="008E624A"/>
    <w:rsid w:val="008E7CA2"/>
    <w:rsid w:val="008F64EB"/>
    <w:rsid w:val="0090055E"/>
    <w:rsid w:val="00900C54"/>
    <w:rsid w:val="00905604"/>
    <w:rsid w:val="00911B67"/>
    <w:rsid w:val="009333BE"/>
    <w:rsid w:val="009436B2"/>
    <w:rsid w:val="00951CF4"/>
    <w:rsid w:val="00953F34"/>
    <w:rsid w:val="009550C0"/>
    <w:rsid w:val="00955AFF"/>
    <w:rsid w:val="0096535A"/>
    <w:rsid w:val="0097113D"/>
    <w:rsid w:val="00975C29"/>
    <w:rsid w:val="00975F3A"/>
    <w:rsid w:val="00975FC9"/>
    <w:rsid w:val="0097713B"/>
    <w:rsid w:val="00981BAC"/>
    <w:rsid w:val="00982F1A"/>
    <w:rsid w:val="00993A29"/>
    <w:rsid w:val="00993E56"/>
    <w:rsid w:val="00994AC4"/>
    <w:rsid w:val="00996748"/>
    <w:rsid w:val="00997D89"/>
    <w:rsid w:val="009A1B64"/>
    <w:rsid w:val="009A593C"/>
    <w:rsid w:val="009B0DA2"/>
    <w:rsid w:val="009B10CD"/>
    <w:rsid w:val="009B6F6B"/>
    <w:rsid w:val="009C09B3"/>
    <w:rsid w:val="009D46D1"/>
    <w:rsid w:val="009D6577"/>
    <w:rsid w:val="009D6CBA"/>
    <w:rsid w:val="009E0567"/>
    <w:rsid w:val="009E78C7"/>
    <w:rsid w:val="009F3400"/>
    <w:rsid w:val="00A02555"/>
    <w:rsid w:val="00A04388"/>
    <w:rsid w:val="00A07B13"/>
    <w:rsid w:val="00A11097"/>
    <w:rsid w:val="00A12219"/>
    <w:rsid w:val="00A1445B"/>
    <w:rsid w:val="00A176CE"/>
    <w:rsid w:val="00A21195"/>
    <w:rsid w:val="00A2650D"/>
    <w:rsid w:val="00A276EC"/>
    <w:rsid w:val="00A4190C"/>
    <w:rsid w:val="00A44B47"/>
    <w:rsid w:val="00A47A6A"/>
    <w:rsid w:val="00A47C50"/>
    <w:rsid w:val="00A65C0D"/>
    <w:rsid w:val="00A70C9E"/>
    <w:rsid w:val="00A72438"/>
    <w:rsid w:val="00A800C6"/>
    <w:rsid w:val="00A846A0"/>
    <w:rsid w:val="00A944C4"/>
    <w:rsid w:val="00A953BF"/>
    <w:rsid w:val="00A9731C"/>
    <w:rsid w:val="00AA1746"/>
    <w:rsid w:val="00AA5B18"/>
    <w:rsid w:val="00AB081E"/>
    <w:rsid w:val="00AB2E7B"/>
    <w:rsid w:val="00AE07E7"/>
    <w:rsid w:val="00AF52F7"/>
    <w:rsid w:val="00AF7EA4"/>
    <w:rsid w:val="00B00C33"/>
    <w:rsid w:val="00B05576"/>
    <w:rsid w:val="00B05E92"/>
    <w:rsid w:val="00B11E4E"/>
    <w:rsid w:val="00B25B59"/>
    <w:rsid w:val="00B26447"/>
    <w:rsid w:val="00B27C2D"/>
    <w:rsid w:val="00B27CFE"/>
    <w:rsid w:val="00B30E43"/>
    <w:rsid w:val="00B349A1"/>
    <w:rsid w:val="00B36BE9"/>
    <w:rsid w:val="00B413BE"/>
    <w:rsid w:val="00B43BBB"/>
    <w:rsid w:val="00B5397D"/>
    <w:rsid w:val="00B5439A"/>
    <w:rsid w:val="00B55766"/>
    <w:rsid w:val="00B62FD0"/>
    <w:rsid w:val="00B729FC"/>
    <w:rsid w:val="00B76C78"/>
    <w:rsid w:val="00B772C8"/>
    <w:rsid w:val="00B96CE2"/>
    <w:rsid w:val="00BA108C"/>
    <w:rsid w:val="00BA256E"/>
    <w:rsid w:val="00BA3E2C"/>
    <w:rsid w:val="00BA5F1E"/>
    <w:rsid w:val="00BB3F09"/>
    <w:rsid w:val="00BB40C3"/>
    <w:rsid w:val="00BB5254"/>
    <w:rsid w:val="00BB7583"/>
    <w:rsid w:val="00BC4207"/>
    <w:rsid w:val="00BD1E06"/>
    <w:rsid w:val="00BD5E8D"/>
    <w:rsid w:val="00BD6C67"/>
    <w:rsid w:val="00BE2E3C"/>
    <w:rsid w:val="00BE4E62"/>
    <w:rsid w:val="00BF6D8E"/>
    <w:rsid w:val="00C16332"/>
    <w:rsid w:val="00C17E44"/>
    <w:rsid w:val="00C2170D"/>
    <w:rsid w:val="00C271AC"/>
    <w:rsid w:val="00C36305"/>
    <w:rsid w:val="00C37263"/>
    <w:rsid w:val="00C418D2"/>
    <w:rsid w:val="00C428F9"/>
    <w:rsid w:val="00C54BB9"/>
    <w:rsid w:val="00C63A6A"/>
    <w:rsid w:val="00C6485B"/>
    <w:rsid w:val="00C65EF3"/>
    <w:rsid w:val="00C677A7"/>
    <w:rsid w:val="00C752D0"/>
    <w:rsid w:val="00C77621"/>
    <w:rsid w:val="00C838EE"/>
    <w:rsid w:val="00C84593"/>
    <w:rsid w:val="00C86FDD"/>
    <w:rsid w:val="00C975E0"/>
    <w:rsid w:val="00CA4E6C"/>
    <w:rsid w:val="00CA7985"/>
    <w:rsid w:val="00CB1708"/>
    <w:rsid w:val="00CB3137"/>
    <w:rsid w:val="00CB7EB0"/>
    <w:rsid w:val="00CC1185"/>
    <w:rsid w:val="00CC3B3F"/>
    <w:rsid w:val="00CC44E7"/>
    <w:rsid w:val="00CC584B"/>
    <w:rsid w:val="00CC6B5B"/>
    <w:rsid w:val="00CD4191"/>
    <w:rsid w:val="00CD59A2"/>
    <w:rsid w:val="00CD5DDE"/>
    <w:rsid w:val="00CD6254"/>
    <w:rsid w:val="00D021EB"/>
    <w:rsid w:val="00D040B2"/>
    <w:rsid w:val="00D0470E"/>
    <w:rsid w:val="00D1202A"/>
    <w:rsid w:val="00D123E7"/>
    <w:rsid w:val="00D125BC"/>
    <w:rsid w:val="00D1461D"/>
    <w:rsid w:val="00D1553F"/>
    <w:rsid w:val="00D254A8"/>
    <w:rsid w:val="00D3282C"/>
    <w:rsid w:val="00D51DB7"/>
    <w:rsid w:val="00D62705"/>
    <w:rsid w:val="00D64754"/>
    <w:rsid w:val="00D66E9A"/>
    <w:rsid w:val="00D70F2F"/>
    <w:rsid w:val="00D770A6"/>
    <w:rsid w:val="00D83C67"/>
    <w:rsid w:val="00D9234B"/>
    <w:rsid w:val="00DA6789"/>
    <w:rsid w:val="00DB06F9"/>
    <w:rsid w:val="00DB3F1E"/>
    <w:rsid w:val="00DB4E7E"/>
    <w:rsid w:val="00DC06C7"/>
    <w:rsid w:val="00DC3026"/>
    <w:rsid w:val="00DC3348"/>
    <w:rsid w:val="00DD1FD4"/>
    <w:rsid w:val="00DD3DC9"/>
    <w:rsid w:val="00DD68DF"/>
    <w:rsid w:val="00DD75C3"/>
    <w:rsid w:val="00DE3D3F"/>
    <w:rsid w:val="00DE6DD9"/>
    <w:rsid w:val="00DE7AEE"/>
    <w:rsid w:val="00DF2C14"/>
    <w:rsid w:val="00E071CC"/>
    <w:rsid w:val="00E0789D"/>
    <w:rsid w:val="00E14218"/>
    <w:rsid w:val="00E2030A"/>
    <w:rsid w:val="00E31A14"/>
    <w:rsid w:val="00E33375"/>
    <w:rsid w:val="00E33408"/>
    <w:rsid w:val="00E33664"/>
    <w:rsid w:val="00E35073"/>
    <w:rsid w:val="00E44293"/>
    <w:rsid w:val="00E44F50"/>
    <w:rsid w:val="00E54465"/>
    <w:rsid w:val="00E57A3F"/>
    <w:rsid w:val="00E616D4"/>
    <w:rsid w:val="00E773AC"/>
    <w:rsid w:val="00E77EEE"/>
    <w:rsid w:val="00E81CA4"/>
    <w:rsid w:val="00E90833"/>
    <w:rsid w:val="00E91793"/>
    <w:rsid w:val="00E9240F"/>
    <w:rsid w:val="00EA5A1B"/>
    <w:rsid w:val="00EC03F3"/>
    <w:rsid w:val="00EC2F3B"/>
    <w:rsid w:val="00EC424A"/>
    <w:rsid w:val="00ED0EAA"/>
    <w:rsid w:val="00ED5507"/>
    <w:rsid w:val="00EE0213"/>
    <w:rsid w:val="00EE58E2"/>
    <w:rsid w:val="00EE7309"/>
    <w:rsid w:val="00EF22B6"/>
    <w:rsid w:val="00F01182"/>
    <w:rsid w:val="00F01906"/>
    <w:rsid w:val="00F01EEB"/>
    <w:rsid w:val="00F06FA8"/>
    <w:rsid w:val="00F07BE4"/>
    <w:rsid w:val="00F07F37"/>
    <w:rsid w:val="00F24DE0"/>
    <w:rsid w:val="00F32004"/>
    <w:rsid w:val="00F3239F"/>
    <w:rsid w:val="00F353D7"/>
    <w:rsid w:val="00F36E15"/>
    <w:rsid w:val="00F44BE9"/>
    <w:rsid w:val="00F46830"/>
    <w:rsid w:val="00F52F9F"/>
    <w:rsid w:val="00F5646D"/>
    <w:rsid w:val="00F711C2"/>
    <w:rsid w:val="00F73C4B"/>
    <w:rsid w:val="00F94E10"/>
    <w:rsid w:val="00FA39B1"/>
    <w:rsid w:val="00FA47A7"/>
    <w:rsid w:val="00FA67D5"/>
    <w:rsid w:val="00FA799B"/>
    <w:rsid w:val="00FC3BD2"/>
    <w:rsid w:val="00FE3A47"/>
    <w:rsid w:val="00FF1591"/>
    <w:rsid w:val="00FF7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9868DE"/>
  <w15:chartTrackingRefBased/>
  <w15:docId w15:val="{BF5E44B4-CDB1-4DEF-96A8-1D6AEDD64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182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tabs>
        <w:tab w:val="num" w:pos="360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616D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25B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overflowPunct/>
      <w:autoSpaceDE/>
      <w:autoSpaceDN/>
      <w:adjustRightInd/>
      <w:spacing w:before="0"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7E00C1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E00C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CD6254"/>
    <w:pPr>
      <w:keepNext/>
      <w:keepLines/>
      <w:overflowPunct/>
      <w:autoSpaceDE/>
      <w:autoSpaceDN/>
      <w:adjustRightInd/>
      <w:spacing w:before="0" w:after="0"/>
      <w:ind w:left="851" w:hanging="851"/>
      <w:textAlignment w:val="auto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CD6254"/>
    <w:rPr>
      <w:rFonts w:ascii="Arial" w:eastAsia="SimSun" w:hAnsi="Arial" w:cs="Times New Roman"/>
      <w:sz w:val="18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975FC9"/>
    <w:rPr>
      <w:rFonts w:eastAsia="Times New Roman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975FC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75FC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5FC9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125BC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4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4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2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5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924</TotalTime>
  <Pages>4</Pages>
  <Words>1256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Bolotin, Ilya</cp:lastModifiedBy>
  <cp:revision>288</cp:revision>
  <dcterms:created xsi:type="dcterms:W3CDTF">2021-12-29T05:54:00Z</dcterms:created>
  <dcterms:modified xsi:type="dcterms:W3CDTF">2022-01-10T22:06:00Z</dcterms:modified>
</cp:coreProperties>
</file>